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C7" w:rsidRDefault="00ED57C7" w:rsidP="00ED57C7">
      <w:pPr>
        <w:pStyle w:val="Header"/>
        <w:jc w:val="center"/>
        <w:rPr>
          <w:rFonts w:ascii="Arial" w:hAnsi="Arial" w:cs="Arial"/>
          <w:b/>
          <w:color w:val="385623" w:themeColor="accent6" w:themeShade="80"/>
          <w:sz w:val="32"/>
        </w:rPr>
      </w:pPr>
      <w:bookmarkStart w:id="0" w:name="_GoBack"/>
      <w:bookmarkEnd w:id="0"/>
      <w:r w:rsidRPr="00ED57C7">
        <w:rPr>
          <w:noProof/>
          <w:lang w:val="en-US"/>
        </w:rPr>
        <w:drawing>
          <wp:anchor distT="0" distB="0" distL="114300" distR="114300" simplePos="0" relativeHeight="251665408" behindDoc="1" locked="0" layoutInCell="1" allowOverlap="1" wp14:anchorId="3B220B8D" wp14:editId="2421F6C4">
            <wp:simplePos x="0" y="0"/>
            <wp:positionH relativeFrom="margin">
              <wp:align>right</wp:align>
            </wp:positionH>
            <wp:positionV relativeFrom="paragraph">
              <wp:posOffset>0</wp:posOffset>
            </wp:positionV>
            <wp:extent cx="666750" cy="771525"/>
            <wp:effectExtent l="0" t="0" r="0" b="9525"/>
            <wp:wrapTight wrapText="bothSides">
              <wp:wrapPolygon edited="0">
                <wp:start x="0" y="0"/>
                <wp:lineTo x="0" y="21333"/>
                <wp:lineTo x="20983" y="21333"/>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798" t="3448" r="38365" b="26723"/>
                    <a:stretch/>
                  </pic:blipFill>
                  <pic:spPr bwMode="auto">
                    <a:xfrm>
                      <a:off x="0" y="0"/>
                      <a:ext cx="6667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7C7">
        <w:rPr>
          <w:noProof/>
          <w:lang w:val="en-US"/>
        </w:rPr>
        <w:drawing>
          <wp:anchor distT="0" distB="0" distL="114300" distR="114300" simplePos="0" relativeHeight="251663360" behindDoc="1" locked="0" layoutInCell="1" allowOverlap="1" wp14:anchorId="0DAE1187">
            <wp:simplePos x="0" y="0"/>
            <wp:positionH relativeFrom="margin">
              <wp:align>left</wp:align>
            </wp:positionH>
            <wp:positionV relativeFrom="paragraph">
              <wp:posOffset>0</wp:posOffset>
            </wp:positionV>
            <wp:extent cx="666750" cy="771525"/>
            <wp:effectExtent l="0" t="0" r="0" b="9525"/>
            <wp:wrapTight wrapText="bothSides">
              <wp:wrapPolygon edited="0">
                <wp:start x="0" y="0"/>
                <wp:lineTo x="0" y="21333"/>
                <wp:lineTo x="20983" y="21333"/>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798" t="3448" r="38365" b="26723"/>
                    <a:stretch/>
                  </pic:blipFill>
                  <pic:spPr bwMode="auto">
                    <a:xfrm>
                      <a:off x="0" y="0"/>
                      <a:ext cx="6667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7C7">
        <w:rPr>
          <w:rFonts w:ascii="Arial" w:hAnsi="Arial" w:cs="Arial"/>
          <w:b/>
          <w:color w:val="385623" w:themeColor="accent6" w:themeShade="80"/>
          <w:sz w:val="32"/>
        </w:rPr>
        <w:t>Bedford High School</w:t>
      </w:r>
    </w:p>
    <w:p w:rsidR="00E61BBE" w:rsidRDefault="001E5599" w:rsidP="00ED57C7">
      <w:pPr>
        <w:pStyle w:val="Header"/>
        <w:jc w:val="center"/>
        <w:rPr>
          <w:rFonts w:ascii="Arial" w:hAnsi="Arial" w:cs="Arial"/>
          <w:b/>
          <w:color w:val="385623" w:themeColor="accent6" w:themeShade="80"/>
          <w:sz w:val="32"/>
        </w:rPr>
      </w:pPr>
      <w:r w:rsidRPr="00EF28F7">
        <w:rPr>
          <w:rFonts w:ascii="Arial" w:hAnsi="Arial" w:cs="Arial"/>
          <w:b/>
          <w:color w:val="385623" w:themeColor="accent6" w:themeShade="80"/>
          <w:sz w:val="32"/>
        </w:rPr>
        <w:t>Safeguarding Newsletter 2020</w:t>
      </w:r>
    </w:p>
    <w:p w:rsidR="00ED57C7" w:rsidRDefault="00ED57C7" w:rsidP="00ED57C7">
      <w:pPr>
        <w:pStyle w:val="Header"/>
        <w:jc w:val="center"/>
        <w:rPr>
          <w:rFonts w:ascii="Arial" w:hAnsi="Arial" w:cs="Arial"/>
          <w:b/>
          <w:color w:val="385623" w:themeColor="accent6" w:themeShade="80"/>
          <w:sz w:val="18"/>
        </w:rPr>
      </w:pPr>
    </w:p>
    <w:p w:rsidR="00ED57C7" w:rsidRDefault="00ED57C7" w:rsidP="00ED57C7">
      <w:pPr>
        <w:pStyle w:val="Header"/>
        <w:jc w:val="center"/>
        <w:rPr>
          <w:rFonts w:ascii="Arial" w:hAnsi="Arial" w:cs="Arial"/>
          <w:b/>
          <w:color w:val="385623" w:themeColor="accent6" w:themeShade="80"/>
          <w:sz w:val="18"/>
        </w:rPr>
      </w:pPr>
    </w:p>
    <w:p w:rsidR="00ED57C7" w:rsidRPr="00ED57C7" w:rsidRDefault="00ED57C7" w:rsidP="00ED57C7">
      <w:pPr>
        <w:pStyle w:val="Header"/>
        <w:jc w:val="center"/>
        <w:rPr>
          <w:rFonts w:ascii="Arial" w:hAnsi="Arial" w:cs="Arial"/>
          <w:b/>
          <w:color w:val="385623" w:themeColor="accent6" w:themeShade="80"/>
          <w:sz w:val="18"/>
        </w:rPr>
      </w:pPr>
    </w:p>
    <w:tbl>
      <w:tblPr>
        <w:tblStyle w:val="TableGrid"/>
        <w:tblW w:w="10485" w:type="dxa"/>
        <w:tblBorders>
          <w:insideH w:val="none" w:sz="0" w:space="0" w:color="auto"/>
        </w:tblBorders>
        <w:tblLayout w:type="fixed"/>
        <w:tblLook w:val="04A0" w:firstRow="1" w:lastRow="0" w:firstColumn="1" w:lastColumn="0" w:noHBand="0" w:noVBand="1"/>
      </w:tblPr>
      <w:tblGrid>
        <w:gridCol w:w="5098"/>
        <w:gridCol w:w="5387"/>
      </w:tblGrid>
      <w:tr w:rsidR="00EF28F7" w:rsidRPr="00EF28F7" w:rsidTr="001E5599">
        <w:tc>
          <w:tcPr>
            <w:tcW w:w="5098" w:type="dxa"/>
          </w:tcPr>
          <w:p w:rsidR="001E5599" w:rsidRPr="00EF28F7" w:rsidRDefault="001E5599" w:rsidP="00CD5589">
            <w:pPr>
              <w:rPr>
                <w:rFonts w:ascii="Arial" w:hAnsi="Arial" w:cs="Arial"/>
                <w:b/>
              </w:rPr>
            </w:pPr>
            <w:r w:rsidRPr="00EF28F7">
              <w:rPr>
                <w:rFonts w:ascii="Arial" w:hAnsi="Arial" w:cs="Arial"/>
                <w:b/>
              </w:rPr>
              <w:t xml:space="preserve">Designated </w:t>
            </w:r>
            <w:r w:rsidR="00E40EAF">
              <w:rPr>
                <w:rFonts w:ascii="Arial" w:hAnsi="Arial" w:cs="Arial"/>
                <w:b/>
              </w:rPr>
              <w:t>S</w:t>
            </w:r>
            <w:r w:rsidRPr="00EF28F7">
              <w:rPr>
                <w:rFonts w:ascii="Arial" w:hAnsi="Arial" w:cs="Arial"/>
                <w:b/>
              </w:rPr>
              <w:t>afeguarding Leads</w:t>
            </w:r>
          </w:p>
          <w:p w:rsidR="001E5599" w:rsidRPr="00EF28F7" w:rsidRDefault="001E5599" w:rsidP="00CD5589">
            <w:pPr>
              <w:rPr>
                <w:rFonts w:ascii="Arial" w:hAnsi="Arial" w:cs="Arial"/>
                <w:b/>
              </w:rPr>
            </w:pPr>
          </w:p>
        </w:tc>
        <w:tc>
          <w:tcPr>
            <w:tcW w:w="5387" w:type="dxa"/>
          </w:tcPr>
          <w:p w:rsidR="001E5599" w:rsidRPr="00EF28F7" w:rsidRDefault="001E5599" w:rsidP="00CD5589">
            <w:pPr>
              <w:rPr>
                <w:rFonts w:ascii="Arial" w:hAnsi="Arial" w:cs="Arial"/>
                <w:b/>
              </w:rPr>
            </w:pPr>
            <w:r w:rsidRPr="00EF28F7">
              <w:rPr>
                <w:rFonts w:ascii="Arial" w:hAnsi="Arial" w:cs="Arial"/>
                <w:b/>
              </w:rPr>
              <w:t>Useful numbers / Websites</w:t>
            </w:r>
          </w:p>
        </w:tc>
      </w:tr>
      <w:tr w:rsidR="00EF28F7" w:rsidRPr="00EF28F7" w:rsidTr="001E5599">
        <w:tc>
          <w:tcPr>
            <w:tcW w:w="5098" w:type="dxa"/>
          </w:tcPr>
          <w:p w:rsidR="001E5599" w:rsidRPr="00EF28F7" w:rsidRDefault="001E5599" w:rsidP="001E5599">
            <w:pPr>
              <w:pStyle w:val="ListParagraph"/>
              <w:spacing w:after="0" w:line="240" w:lineRule="auto"/>
              <w:ind w:left="360"/>
              <w:rPr>
                <w:rFonts w:ascii="Arial" w:hAnsi="Arial" w:cs="Arial"/>
              </w:rPr>
            </w:pPr>
            <w:r w:rsidRPr="00EF28F7">
              <w:rPr>
                <w:rFonts w:ascii="Arial" w:hAnsi="Arial" w:cs="Arial"/>
              </w:rPr>
              <w:t xml:space="preserve">Rebecca Ramsden – DSL </w:t>
            </w:r>
          </w:p>
        </w:tc>
        <w:tc>
          <w:tcPr>
            <w:tcW w:w="5387" w:type="dxa"/>
          </w:tcPr>
          <w:p w:rsidR="001E5599" w:rsidRPr="00EF28F7" w:rsidRDefault="001E5599" w:rsidP="001E5599">
            <w:pPr>
              <w:pStyle w:val="ListParagraph"/>
              <w:numPr>
                <w:ilvl w:val="0"/>
                <w:numId w:val="1"/>
              </w:numPr>
              <w:spacing w:after="0" w:line="240" w:lineRule="auto"/>
              <w:rPr>
                <w:rFonts w:ascii="Arial" w:hAnsi="Arial" w:cs="Arial"/>
              </w:rPr>
            </w:pPr>
            <w:r w:rsidRPr="00EF28F7">
              <w:rPr>
                <w:rFonts w:ascii="Arial" w:hAnsi="Arial" w:cs="Arial"/>
              </w:rPr>
              <w:t xml:space="preserve">Childline 0800 1111 </w:t>
            </w:r>
          </w:p>
        </w:tc>
      </w:tr>
      <w:tr w:rsidR="00EF28F7" w:rsidRPr="00EF28F7" w:rsidTr="001E5599">
        <w:tc>
          <w:tcPr>
            <w:tcW w:w="5098" w:type="dxa"/>
          </w:tcPr>
          <w:p w:rsidR="001E5599" w:rsidRPr="00EF28F7" w:rsidRDefault="001E5599" w:rsidP="001E5599">
            <w:pPr>
              <w:pStyle w:val="ListParagraph"/>
              <w:spacing w:after="0" w:line="240" w:lineRule="auto"/>
              <w:ind w:left="360"/>
              <w:rPr>
                <w:rFonts w:ascii="Arial" w:hAnsi="Arial" w:cs="Arial"/>
              </w:rPr>
            </w:pPr>
            <w:r w:rsidRPr="00EF28F7">
              <w:rPr>
                <w:rFonts w:ascii="Arial" w:hAnsi="Arial" w:cs="Arial"/>
              </w:rPr>
              <w:t>Helen Phillips – Deputy DSL</w:t>
            </w:r>
          </w:p>
        </w:tc>
        <w:tc>
          <w:tcPr>
            <w:tcW w:w="5387" w:type="dxa"/>
          </w:tcPr>
          <w:p w:rsidR="001E5599" w:rsidRPr="00EF28F7" w:rsidRDefault="001E5599" w:rsidP="001E5599">
            <w:pPr>
              <w:pStyle w:val="ListParagraph"/>
              <w:numPr>
                <w:ilvl w:val="0"/>
                <w:numId w:val="1"/>
              </w:numPr>
              <w:spacing w:after="0" w:line="240" w:lineRule="auto"/>
              <w:rPr>
                <w:rFonts w:ascii="Arial" w:hAnsi="Arial" w:cs="Arial"/>
              </w:rPr>
            </w:pPr>
            <w:r w:rsidRPr="00EF28F7">
              <w:rPr>
                <w:rFonts w:ascii="Arial" w:hAnsi="Arial" w:cs="Arial"/>
              </w:rPr>
              <w:t>Wigan Safeguarding Hub 01942 486262</w:t>
            </w:r>
          </w:p>
        </w:tc>
      </w:tr>
      <w:tr w:rsidR="00EF28F7" w:rsidRPr="00EF28F7" w:rsidTr="001E5599">
        <w:tc>
          <w:tcPr>
            <w:tcW w:w="5098" w:type="dxa"/>
          </w:tcPr>
          <w:p w:rsidR="001E5599" w:rsidRPr="00EF28F7" w:rsidRDefault="001E5599" w:rsidP="001E5599">
            <w:pPr>
              <w:pStyle w:val="ListParagraph"/>
              <w:spacing w:after="0" w:line="240" w:lineRule="auto"/>
              <w:ind w:left="360"/>
              <w:rPr>
                <w:rFonts w:ascii="Arial" w:hAnsi="Arial" w:cs="Arial"/>
              </w:rPr>
            </w:pPr>
            <w:r w:rsidRPr="00EF28F7">
              <w:rPr>
                <w:rFonts w:ascii="Arial" w:hAnsi="Arial" w:cs="Arial"/>
              </w:rPr>
              <w:t>Bridget Moss – Deputy DSL</w:t>
            </w:r>
          </w:p>
        </w:tc>
        <w:tc>
          <w:tcPr>
            <w:tcW w:w="5387" w:type="dxa"/>
          </w:tcPr>
          <w:p w:rsidR="001E5599" w:rsidRPr="00EF28F7" w:rsidRDefault="004B72A4" w:rsidP="001E5599">
            <w:pPr>
              <w:pStyle w:val="ListParagraph"/>
              <w:numPr>
                <w:ilvl w:val="0"/>
                <w:numId w:val="1"/>
              </w:numPr>
              <w:spacing w:after="0" w:line="240" w:lineRule="auto"/>
              <w:rPr>
                <w:rFonts w:ascii="Arial" w:hAnsi="Arial" w:cs="Arial"/>
              </w:rPr>
            </w:pPr>
            <w:hyperlink r:id="rId7" w:history="1">
              <w:r w:rsidR="001E5599" w:rsidRPr="00EF28F7">
                <w:rPr>
                  <w:rStyle w:val="Hyperlink"/>
                  <w:rFonts w:ascii="Arial" w:hAnsi="Arial" w:cs="Arial"/>
                  <w:color w:val="auto"/>
                </w:rPr>
                <w:t>www.thinkuknow.co.uk</w:t>
              </w:r>
            </w:hyperlink>
          </w:p>
        </w:tc>
      </w:tr>
      <w:tr w:rsidR="001E5599" w:rsidRPr="00EF28F7" w:rsidTr="001E5599">
        <w:tc>
          <w:tcPr>
            <w:tcW w:w="5098" w:type="dxa"/>
          </w:tcPr>
          <w:p w:rsidR="001E5599" w:rsidRPr="00EF28F7" w:rsidRDefault="001E5599" w:rsidP="001E5599">
            <w:pPr>
              <w:pStyle w:val="ListParagraph"/>
              <w:spacing w:after="0" w:line="240" w:lineRule="auto"/>
              <w:ind w:left="360"/>
              <w:rPr>
                <w:rFonts w:ascii="Arial" w:hAnsi="Arial" w:cs="Arial"/>
              </w:rPr>
            </w:pPr>
            <w:r w:rsidRPr="00EF28F7">
              <w:rPr>
                <w:rFonts w:ascii="Arial" w:hAnsi="Arial" w:cs="Arial"/>
              </w:rPr>
              <w:t>Paul McCaffery– Deputy DSL</w:t>
            </w:r>
          </w:p>
          <w:p w:rsidR="00E40EAF" w:rsidRPr="00E40EAF" w:rsidRDefault="001E5599" w:rsidP="00E40EAF">
            <w:pPr>
              <w:pStyle w:val="ListParagraph"/>
              <w:spacing w:after="0" w:line="240" w:lineRule="auto"/>
              <w:ind w:left="360"/>
              <w:rPr>
                <w:rFonts w:ascii="Arial" w:hAnsi="Arial" w:cs="Arial"/>
              </w:rPr>
            </w:pPr>
            <w:r w:rsidRPr="00EF28F7">
              <w:rPr>
                <w:rFonts w:ascii="Arial" w:hAnsi="Arial" w:cs="Arial"/>
              </w:rPr>
              <w:t>Sue Critchley – Safeguarding Mentor</w:t>
            </w:r>
          </w:p>
        </w:tc>
        <w:tc>
          <w:tcPr>
            <w:tcW w:w="5387" w:type="dxa"/>
          </w:tcPr>
          <w:p w:rsidR="001E5599" w:rsidRPr="00EF28F7" w:rsidRDefault="001E5599" w:rsidP="001E5599">
            <w:pPr>
              <w:pStyle w:val="ListParagraph"/>
              <w:spacing w:after="0" w:line="240" w:lineRule="auto"/>
              <w:ind w:left="360"/>
              <w:rPr>
                <w:rFonts w:ascii="Arial" w:hAnsi="Arial" w:cs="Arial"/>
              </w:rPr>
            </w:pPr>
          </w:p>
        </w:tc>
      </w:tr>
    </w:tbl>
    <w:p w:rsidR="001E5599" w:rsidRPr="00EF28F7" w:rsidRDefault="001E5599">
      <w:pPr>
        <w:rPr>
          <w:rFonts w:ascii="Arial" w:hAnsi="Arial" w:cs="Arial"/>
        </w:rPr>
      </w:pPr>
    </w:p>
    <w:p w:rsidR="001E5599" w:rsidRPr="00EF28F7" w:rsidRDefault="001E5599" w:rsidP="001E5599">
      <w:pPr>
        <w:pStyle w:val="Default"/>
        <w:rPr>
          <w:rFonts w:ascii="Arial" w:hAnsi="Arial" w:cs="Arial"/>
          <w:color w:val="auto"/>
          <w:sz w:val="22"/>
          <w:szCs w:val="22"/>
        </w:rPr>
      </w:pPr>
      <w:r w:rsidRPr="00EF28F7">
        <w:rPr>
          <w:rFonts w:ascii="Arial" w:hAnsi="Arial" w:cs="Arial"/>
          <w:color w:val="auto"/>
          <w:sz w:val="22"/>
          <w:szCs w:val="22"/>
        </w:rPr>
        <w:t>Welcome to the Spring Edition of Bedford High School’s Safeguarding Newsletter.</w:t>
      </w:r>
    </w:p>
    <w:p w:rsidR="001E5599" w:rsidRPr="00EF28F7" w:rsidRDefault="001E5599" w:rsidP="001E5599">
      <w:pPr>
        <w:pStyle w:val="Default"/>
        <w:rPr>
          <w:rFonts w:ascii="Arial" w:hAnsi="Arial" w:cs="Arial"/>
          <w:color w:val="auto"/>
          <w:sz w:val="22"/>
          <w:szCs w:val="22"/>
        </w:rPr>
      </w:pPr>
    </w:p>
    <w:p w:rsidR="001E5599" w:rsidRPr="00336F61" w:rsidRDefault="00CD02C8" w:rsidP="001E5599">
      <w:pPr>
        <w:pStyle w:val="Default"/>
        <w:rPr>
          <w:rFonts w:ascii="Arial" w:hAnsi="Arial" w:cs="Arial"/>
          <w:b/>
          <w:color w:val="auto"/>
          <w:szCs w:val="22"/>
        </w:rPr>
      </w:pPr>
      <w:r w:rsidRPr="00EF28F7">
        <w:rPr>
          <w:rFonts w:ascii="Arial" w:hAnsi="Arial" w:cs="Arial"/>
          <w:noProof/>
          <w:color w:val="auto"/>
          <w:sz w:val="22"/>
          <w:szCs w:val="22"/>
          <w:lang w:val="en-US"/>
        </w:rPr>
        <w:drawing>
          <wp:anchor distT="0" distB="0" distL="114300" distR="114300" simplePos="0" relativeHeight="251661312" behindDoc="0" locked="0" layoutInCell="1" allowOverlap="1" wp14:anchorId="025ECFCA">
            <wp:simplePos x="0" y="0"/>
            <wp:positionH relativeFrom="column">
              <wp:posOffset>4705985</wp:posOffset>
            </wp:positionH>
            <wp:positionV relativeFrom="paragraph">
              <wp:posOffset>10795</wp:posOffset>
            </wp:positionV>
            <wp:extent cx="2046605" cy="1442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306" t="4952" r="3402" b="13599"/>
                    <a:stretch/>
                  </pic:blipFill>
                  <pic:spPr bwMode="auto">
                    <a:xfrm>
                      <a:off x="0" y="0"/>
                      <a:ext cx="2046605" cy="1442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599" w:rsidRPr="00336F61">
        <w:rPr>
          <w:rFonts w:ascii="Arial" w:hAnsi="Arial" w:cs="Arial"/>
          <w:b/>
          <w:color w:val="auto"/>
          <w:szCs w:val="22"/>
        </w:rPr>
        <w:t>Personal Development</w:t>
      </w:r>
    </w:p>
    <w:p w:rsidR="005357E9" w:rsidRPr="00EF28F7" w:rsidRDefault="001E5599" w:rsidP="001E5599">
      <w:pPr>
        <w:pStyle w:val="Default"/>
        <w:rPr>
          <w:rFonts w:ascii="Arial" w:hAnsi="Arial" w:cs="Arial"/>
          <w:color w:val="auto"/>
          <w:sz w:val="22"/>
          <w:szCs w:val="22"/>
        </w:rPr>
      </w:pPr>
      <w:r w:rsidRPr="00EF28F7">
        <w:rPr>
          <w:rFonts w:ascii="Arial" w:hAnsi="Arial" w:cs="Arial"/>
          <w:color w:val="auto"/>
          <w:sz w:val="22"/>
          <w:szCs w:val="22"/>
        </w:rPr>
        <w:t xml:space="preserve">At Bedford, we strive to prepare all students for life in the modern world. </w:t>
      </w:r>
      <w:r w:rsidR="005357E9" w:rsidRPr="00EF28F7">
        <w:rPr>
          <w:rFonts w:ascii="Arial" w:hAnsi="Arial" w:cs="Arial"/>
          <w:color w:val="auto"/>
          <w:sz w:val="22"/>
          <w:szCs w:val="22"/>
        </w:rPr>
        <w:t>During PSHE week recently</w:t>
      </w:r>
      <w:r w:rsidRPr="00EF28F7">
        <w:rPr>
          <w:rFonts w:ascii="Arial" w:hAnsi="Arial" w:cs="Arial"/>
          <w:color w:val="auto"/>
          <w:sz w:val="22"/>
          <w:szCs w:val="22"/>
        </w:rPr>
        <w:t>,</w:t>
      </w:r>
      <w:r w:rsidR="00A77297" w:rsidRPr="00EF28F7">
        <w:rPr>
          <w:rFonts w:ascii="Arial" w:hAnsi="Arial" w:cs="Arial"/>
          <w:color w:val="auto"/>
          <w:sz w:val="22"/>
          <w:szCs w:val="22"/>
        </w:rPr>
        <w:t xml:space="preserve"> KS3</w:t>
      </w:r>
      <w:r w:rsidR="00AE5164" w:rsidRPr="00EF28F7">
        <w:rPr>
          <w:rFonts w:ascii="Arial" w:hAnsi="Arial" w:cs="Arial"/>
          <w:color w:val="auto"/>
          <w:sz w:val="22"/>
          <w:szCs w:val="22"/>
        </w:rPr>
        <w:t xml:space="preserve"> </w:t>
      </w:r>
      <w:r w:rsidRPr="00EF28F7">
        <w:rPr>
          <w:rFonts w:ascii="Arial" w:hAnsi="Arial" w:cs="Arial"/>
          <w:color w:val="auto"/>
          <w:sz w:val="22"/>
          <w:szCs w:val="22"/>
        </w:rPr>
        <w:t xml:space="preserve">students have </w:t>
      </w:r>
      <w:r w:rsidR="005357E9" w:rsidRPr="00EF28F7">
        <w:rPr>
          <w:rFonts w:ascii="Arial" w:hAnsi="Arial" w:cs="Arial"/>
          <w:color w:val="auto"/>
          <w:sz w:val="22"/>
          <w:szCs w:val="22"/>
        </w:rPr>
        <w:t>been explorin</w:t>
      </w:r>
      <w:r w:rsidR="00AE5164" w:rsidRPr="00EF28F7">
        <w:rPr>
          <w:rFonts w:ascii="Arial" w:hAnsi="Arial" w:cs="Arial"/>
          <w:color w:val="auto"/>
          <w:sz w:val="22"/>
          <w:szCs w:val="22"/>
        </w:rPr>
        <w:t xml:space="preserve">g the benefits of team work and communication, future career pathways and the media. </w:t>
      </w:r>
    </w:p>
    <w:p w:rsidR="005357E9" w:rsidRPr="00EF28F7" w:rsidRDefault="005357E9" w:rsidP="001E5599">
      <w:pPr>
        <w:pStyle w:val="Default"/>
        <w:rPr>
          <w:rFonts w:ascii="Arial" w:hAnsi="Arial" w:cs="Arial"/>
          <w:color w:val="auto"/>
          <w:sz w:val="22"/>
          <w:szCs w:val="22"/>
        </w:rPr>
      </w:pPr>
    </w:p>
    <w:p w:rsidR="005357E9" w:rsidRPr="00EF28F7" w:rsidRDefault="005357E9" w:rsidP="001E5599">
      <w:pPr>
        <w:pStyle w:val="Default"/>
        <w:rPr>
          <w:rFonts w:ascii="Arial" w:hAnsi="Arial" w:cs="Arial"/>
          <w:color w:val="auto"/>
          <w:sz w:val="22"/>
          <w:szCs w:val="22"/>
          <w:shd w:val="clear" w:color="auto" w:fill="FFFFFF"/>
        </w:rPr>
      </w:pPr>
      <w:r w:rsidRPr="00EF28F7">
        <w:rPr>
          <w:rFonts w:ascii="Arial" w:hAnsi="Arial" w:cs="Arial"/>
          <w:color w:val="auto"/>
          <w:sz w:val="22"/>
          <w:szCs w:val="22"/>
        </w:rPr>
        <w:t xml:space="preserve">Following the success of our recent Myriad project with Oxford University, we have also now introduced mindfulness to our form time programme. </w:t>
      </w:r>
      <w:r w:rsidRPr="00EF28F7">
        <w:rPr>
          <w:rFonts w:ascii="Arial" w:hAnsi="Arial" w:cs="Arial"/>
          <w:color w:val="auto"/>
          <w:sz w:val="22"/>
          <w:szCs w:val="22"/>
          <w:shd w:val="clear" w:color="auto" w:fill="FFFFFF"/>
        </w:rPr>
        <w:t xml:space="preserve">Mindfulness during form time offers our students a reflective period of time, helping individuals to prepare for the day, whilst supporting positive mental wellbeing. </w:t>
      </w:r>
    </w:p>
    <w:p w:rsidR="005357E9" w:rsidRPr="00EF28F7" w:rsidRDefault="005357E9" w:rsidP="001E5599">
      <w:pPr>
        <w:pStyle w:val="Default"/>
        <w:rPr>
          <w:rFonts w:ascii="Arial" w:hAnsi="Arial" w:cs="Arial"/>
          <w:color w:val="auto"/>
          <w:sz w:val="22"/>
          <w:szCs w:val="22"/>
        </w:rPr>
      </w:pPr>
    </w:p>
    <w:p w:rsidR="00EF28F7" w:rsidRPr="00EF28F7" w:rsidRDefault="005357E9" w:rsidP="001E5599">
      <w:pPr>
        <w:pStyle w:val="Default"/>
        <w:rPr>
          <w:rFonts w:ascii="Arial" w:hAnsi="Arial" w:cs="Arial"/>
          <w:color w:val="auto"/>
          <w:sz w:val="22"/>
          <w:szCs w:val="22"/>
        </w:rPr>
      </w:pPr>
      <w:r w:rsidRPr="00EF28F7">
        <w:rPr>
          <w:rFonts w:ascii="Arial" w:hAnsi="Arial" w:cs="Arial"/>
          <w:color w:val="auto"/>
          <w:sz w:val="22"/>
          <w:szCs w:val="22"/>
        </w:rPr>
        <w:t xml:space="preserve">Through assemblies, our focus continues to centre around our expected respectful behaviours </w:t>
      </w:r>
      <w:r w:rsidR="00EF28F7" w:rsidRPr="00EF28F7">
        <w:rPr>
          <w:rFonts w:ascii="Arial" w:hAnsi="Arial" w:cs="Arial"/>
          <w:color w:val="auto"/>
          <w:sz w:val="22"/>
          <w:szCs w:val="22"/>
        </w:rPr>
        <w:t>and living without harm (to ourselves and in our communities). We have also explored</w:t>
      </w:r>
      <w:r w:rsidRPr="00EF28F7">
        <w:rPr>
          <w:rFonts w:ascii="Arial" w:hAnsi="Arial" w:cs="Arial"/>
          <w:color w:val="auto"/>
          <w:sz w:val="22"/>
          <w:szCs w:val="22"/>
        </w:rPr>
        <w:t xml:space="preserve"> how students can best prepare themselves for learning.</w:t>
      </w:r>
      <w:r w:rsidR="00EF28F7" w:rsidRPr="00EF28F7">
        <w:rPr>
          <w:rFonts w:ascii="Arial" w:hAnsi="Arial" w:cs="Arial"/>
          <w:color w:val="auto"/>
          <w:sz w:val="22"/>
          <w:szCs w:val="22"/>
        </w:rPr>
        <w:t xml:space="preserve"> </w:t>
      </w:r>
    </w:p>
    <w:p w:rsidR="005357E9" w:rsidRPr="00EF28F7" w:rsidRDefault="005357E9" w:rsidP="001E5599">
      <w:pPr>
        <w:pStyle w:val="Default"/>
        <w:rPr>
          <w:rFonts w:ascii="Arial" w:hAnsi="Arial" w:cs="Arial"/>
          <w:color w:val="auto"/>
          <w:sz w:val="22"/>
          <w:szCs w:val="22"/>
        </w:rPr>
      </w:pPr>
    </w:p>
    <w:p w:rsidR="001E5599" w:rsidRPr="00336F61" w:rsidRDefault="00336F61" w:rsidP="001E5599">
      <w:pPr>
        <w:pStyle w:val="NoSpacing"/>
        <w:rPr>
          <w:rFonts w:ascii="Arial" w:hAnsi="Arial" w:cs="Arial"/>
          <w:b/>
          <w:sz w:val="24"/>
        </w:rPr>
      </w:pPr>
      <w:r w:rsidRPr="00EF28F7">
        <w:rPr>
          <w:rFonts w:ascii="Arial" w:hAnsi="Arial" w:cs="Arial"/>
          <w:noProof/>
          <w:lang w:val="en-US"/>
        </w:rPr>
        <mc:AlternateContent>
          <mc:Choice Requires="wps">
            <w:drawing>
              <wp:anchor distT="45720" distB="45720" distL="114300" distR="114300" simplePos="0" relativeHeight="251659264" behindDoc="0" locked="0" layoutInCell="1" allowOverlap="1">
                <wp:simplePos x="0" y="0"/>
                <wp:positionH relativeFrom="margin">
                  <wp:posOffset>2305050</wp:posOffset>
                </wp:positionH>
                <wp:positionV relativeFrom="paragraph">
                  <wp:posOffset>367665</wp:posOffset>
                </wp:positionV>
                <wp:extent cx="4448175" cy="2600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600325"/>
                        </a:xfrm>
                        <a:prstGeom prst="rect">
                          <a:avLst/>
                        </a:prstGeom>
                        <a:solidFill>
                          <a:srgbClr val="FFFFFF"/>
                        </a:solidFill>
                        <a:ln w="9525">
                          <a:solidFill>
                            <a:srgbClr val="000000"/>
                          </a:solidFill>
                          <a:miter lim="800000"/>
                          <a:headEnd/>
                          <a:tailEnd/>
                        </a:ln>
                      </wps:spPr>
                      <wps:txbx>
                        <w:txbxContent>
                          <w:p w:rsidR="001E5599" w:rsidRPr="001E5599" w:rsidRDefault="001E5599" w:rsidP="001E5599">
                            <w:r w:rsidRPr="001E5599">
                              <w:rPr>
                                <w:rFonts w:ascii="Helvetica" w:hAnsi="Helvetica" w:cs="Helvetica"/>
                                <w:sz w:val="21"/>
                                <w:szCs w:val="21"/>
                                <w:shd w:val="clear" w:color="auto" w:fill="FFFFFF"/>
                              </w:rPr>
                              <w:t>This week, TikTok announced the latest app feature designed to support online safety. Parents will now be given tighter control over the app settings.</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Launched in 2016, TikTok is a social media app designed to allow users to create short videos and live broadcast clips, predominantly with a music theme. According to Wikipedia "The app allows users to set their accounts as private, allowing only people they approve to view their content. Users can also allow either everyone or only their friends to send comments or messages to them, and react or duet with them".</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However, the app has come under criticism for inappropriate content and bullying. It has also been linked to potentially dangerous internet 'crazes'</w:t>
                            </w:r>
                            <w:r>
                              <w:rPr>
                                <w:rFonts w:ascii="Helvetica" w:hAnsi="Helvetica" w:cs="Helvetica"/>
                                <w:sz w:val="21"/>
                                <w:szCs w:val="21"/>
                              </w:rPr>
                              <w:t>.</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With the use of TikTok on the rise among the 12 - 15 age group, it is definitely one to watch.</w:t>
                            </w:r>
                            <w:r w:rsidRPr="00F6489F">
                              <w:rPr>
                                <w:rFonts w:ascii="Helvetica" w:hAnsi="Helvetica" w:cs="Helvetica"/>
                                <w:sz w:val="21"/>
                                <w:szCs w:val="21"/>
                              </w:rPr>
                              <w:t xml:space="preserve"> </w:t>
                            </w:r>
                            <w:r w:rsidR="00F6489F" w:rsidRPr="00F6489F">
                              <w:rPr>
                                <w:rFonts w:ascii="Helvetica" w:hAnsi="Helvetica" w:cs="Helvetica"/>
                                <w:sz w:val="21"/>
                                <w:szCs w:val="21"/>
                              </w:rPr>
                              <w:t>W</w:t>
                            </w:r>
                            <w:r w:rsidR="00D70101" w:rsidRPr="00F6489F">
                              <w:rPr>
                                <w:rFonts w:ascii="Helvetica" w:hAnsi="Helvetica" w:cs="Helvetica"/>
                                <w:sz w:val="21"/>
                                <w:szCs w:val="21"/>
                              </w:rPr>
                              <w:t>ith</w:t>
                            </w:r>
                            <w:r w:rsidRPr="00F6489F">
                              <w:rPr>
                                <w:rFonts w:ascii="Helvetica" w:hAnsi="Helvetica" w:cs="Helvetica"/>
                                <w:sz w:val="21"/>
                                <w:szCs w:val="21"/>
                              </w:rPr>
                              <w:t xml:space="preserve"> </w:t>
                            </w:r>
                            <w:r w:rsidRPr="001E5599">
                              <w:rPr>
                                <w:rFonts w:ascii="Helvetica" w:hAnsi="Helvetica" w:cs="Helvetica"/>
                                <w:sz w:val="21"/>
                                <w:szCs w:val="21"/>
                              </w:rPr>
                              <w:t>the creative potential that the app offers, it has a number of benefits too.</w:t>
                            </w:r>
                          </w:p>
                          <w:p w:rsidR="001E5599" w:rsidRDefault="001E5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1.5pt;margin-top:28.95pt;width:350.25pt;height:20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TJAIAAEcEAAAOAAAAZHJzL2Uyb0RvYy54bWysU9tu2zAMfR+wfxD0vtjxnC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">
                <v:textbox>
                  <w:txbxContent>
                    <w:p w:rsidR="001E5599" w:rsidRPr="001E5599" w:rsidRDefault="001E5599" w:rsidP="001E5599">
                      <w:r w:rsidRPr="001E5599">
                        <w:rPr>
                          <w:rFonts w:ascii="Helvetica" w:hAnsi="Helvetica" w:cs="Helvetica"/>
                          <w:sz w:val="21"/>
                          <w:szCs w:val="21"/>
                          <w:shd w:val="clear" w:color="auto" w:fill="FFFFFF"/>
                        </w:rPr>
                        <w:t xml:space="preserve">This week, </w:t>
                      </w:r>
                      <w:proofErr w:type="spellStart"/>
                      <w:r w:rsidRPr="001E5599">
                        <w:rPr>
                          <w:rFonts w:ascii="Helvetica" w:hAnsi="Helvetica" w:cs="Helvetica"/>
                          <w:sz w:val="21"/>
                          <w:szCs w:val="21"/>
                          <w:shd w:val="clear" w:color="auto" w:fill="FFFFFF"/>
                        </w:rPr>
                        <w:t>TikTok</w:t>
                      </w:r>
                      <w:proofErr w:type="spellEnd"/>
                      <w:r w:rsidRPr="001E5599">
                        <w:rPr>
                          <w:rFonts w:ascii="Helvetica" w:hAnsi="Helvetica" w:cs="Helvetica"/>
                          <w:sz w:val="21"/>
                          <w:szCs w:val="21"/>
                          <w:shd w:val="clear" w:color="auto" w:fill="FFFFFF"/>
                        </w:rPr>
                        <w:t xml:space="preserve"> announced the latest app feature designed to support online safety. Parents will now be given tighter control over the app settings.</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 xml:space="preserve">Launched in 2016, </w:t>
                      </w:r>
                      <w:proofErr w:type="spellStart"/>
                      <w:r w:rsidRPr="001E5599">
                        <w:rPr>
                          <w:rFonts w:ascii="Helvetica" w:hAnsi="Helvetica" w:cs="Helvetica"/>
                          <w:sz w:val="21"/>
                          <w:szCs w:val="21"/>
                        </w:rPr>
                        <w:t>TikTok</w:t>
                      </w:r>
                      <w:proofErr w:type="spellEnd"/>
                      <w:r w:rsidRPr="001E5599">
                        <w:rPr>
                          <w:rFonts w:ascii="Helvetica" w:hAnsi="Helvetica" w:cs="Helvetica"/>
                          <w:sz w:val="21"/>
                          <w:szCs w:val="21"/>
                        </w:rPr>
                        <w:t xml:space="preserve"> is a social media app designed to allow users to create short videos and live broadcast clips, predominantly with a music theme. According to Wikipedia "The app allows users to set their accounts as private, allowing only people they approve to view their content. Users can also allow either everyone or only their friends to send comments or messages to them, and react or duet with them".</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However, the app has come under criticism for inappropriate content and bullying. It has also been linked to potentially dangerous internet 'crazes'</w:t>
                      </w:r>
                      <w:r>
                        <w:rPr>
                          <w:rFonts w:ascii="Helvetica" w:hAnsi="Helvetica" w:cs="Helvetica"/>
                          <w:sz w:val="21"/>
                          <w:szCs w:val="21"/>
                        </w:rPr>
                        <w:t>.</w:t>
                      </w:r>
                    </w:p>
                    <w:p w:rsidR="001E5599" w:rsidRPr="001E5599" w:rsidRDefault="001E5599" w:rsidP="001E5599">
                      <w:pPr>
                        <w:pStyle w:val="NormalWeb"/>
                        <w:shd w:val="clear" w:color="auto" w:fill="FFFFFF"/>
                        <w:spacing w:before="0" w:beforeAutospacing="0" w:after="150" w:afterAutospacing="0"/>
                        <w:jc w:val="both"/>
                        <w:rPr>
                          <w:rFonts w:ascii="Helvetica" w:hAnsi="Helvetica" w:cs="Helvetica"/>
                          <w:sz w:val="21"/>
                          <w:szCs w:val="21"/>
                        </w:rPr>
                      </w:pPr>
                      <w:r w:rsidRPr="001E5599">
                        <w:rPr>
                          <w:rFonts w:ascii="Helvetica" w:hAnsi="Helvetica" w:cs="Helvetica"/>
                          <w:sz w:val="21"/>
                          <w:szCs w:val="21"/>
                        </w:rPr>
                        <w:t xml:space="preserve">With the use of </w:t>
                      </w:r>
                      <w:proofErr w:type="spellStart"/>
                      <w:r w:rsidRPr="001E5599">
                        <w:rPr>
                          <w:rFonts w:ascii="Helvetica" w:hAnsi="Helvetica" w:cs="Helvetica"/>
                          <w:sz w:val="21"/>
                          <w:szCs w:val="21"/>
                        </w:rPr>
                        <w:t>TikTok</w:t>
                      </w:r>
                      <w:proofErr w:type="spellEnd"/>
                      <w:r w:rsidRPr="001E5599">
                        <w:rPr>
                          <w:rFonts w:ascii="Helvetica" w:hAnsi="Helvetica" w:cs="Helvetica"/>
                          <w:sz w:val="21"/>
                          <w:szCs w:val="21"/>
                        </w:rPr>
                        <w:t xml:space="preserve"> on the rise among the 12 - 15 age group, it is definitely one to watch.</w:t>
                      </w:r>
                      <w:r w:rsidRPr="00F6489F">
                        <w:rPr>
                          <w:rFonts w:ascii="Helvetica" w:hAnsi="Helvetica" w:cs="Helvetica"/>
                          <w:sz w:val="21"/>
                          <w:szCs w:val="21"/>
                        </w:rPr>
                        <w:t xml:space="preserve"> </w:t>
                      </w:r>
                      <w:r w:rsidR="00F6489F" w:rsidRPr="00F6489F">
                        <w:rPr>
                          <w:rFonts w:ascii="Helvetica" w:hAnsi="Helvetica" w:cs="Helvetica"/>
                          <w:sz w:val="21"/>
                          <w:szCs w:val="21"/>
                        </w:rPr>
                        <w:t>W</w:t>
                      </w:r>
                      <w:r w:rsidR="00D70101" w:rsidRPr="00F6489F">
                        <w:rPr>
                          <w:rFonts w:ascii="Helvetica" w:hAnsi="Helvetica" w:cs="Helvetica"/>
                          <w:sz w:val="21"/>
                          <w:szCs w:val="21"/>
                        </w:rPr>
                        <w:t>ith</w:t>
                      </w:r>
                      <w:r w:rsidRPr="00F6489F">
                        <w:rPr>
                          <w:rFonts w:ascii="Helvetica" w:hAnsi="Helvetica" w:cs="Helvetica"/>
                          <w:sz w:val="21"/>
                          <w:szCs w:val="21"/>
                        </w:rPr>
                        <w:t xml:space="preserve"> </w:t>
                      </w:r>
                      <w:r w:rsidRPr="001E5599">
                        <w:rPr>
                          <w:rFonts w:ascii="Helvetica" w:hAnsi="Helvetica" w:cs="Helvetica"/>
                          <w:sz w:val="21"/>
                          <w:szCs w:val="21"/>
                        </w:rPr>
                        <w:t>the creative potential that the app offers, it has a number of benefits too.</w:t>
                      </w:r>
                    </w:p>
                    <w:p w:rsidR="001E5599" w:rsidRDefault="001E5599"/>
                  </w:txbxContent>
                </v:textbox>
                <w10:wrap type="square" anchorx="margin"/>
              </v:shape>
            </w:pict>
          </mc:Fallback>
        </mc:AlternateContent>
      </w:r>
      <w:r w:rsidR="001E5599" w:rsidRPr="00336F61">
        <w:rPr>
          <w:rFonts w:ascii="Arial" w:hAnsi="Arial" w:cs="Arial"/>
          <w:b/>
          <w:sz w:val="24"/>
        </w:rPr>
        <w:t>Online Safety In the News</w:t>
      </w:r>
    </w:p>
    <w:p w:rsidR="001E5599" w:rsidRPr="00EF28F7" w:rsidRDefault="00336F61" w:rsidP="001E5599">
      <w:pPr>
        <w:pStyle w:val="NoSpacing"/>
        <w:rPr>
          <w:rFonts w:ascii="Arial" w:hAnsi="Arial" w:cs="Arial"/>
          <w:b/>
          <w:u w:val="single"/>
        </w:rPr>
      </w:pPr>
      <w:r w:rsidRPr="00336F61">
        <w:rPr>
          <w:rFonts w:ascii="Arial" w:hAnsi="Arial" w:cs="Arial"/>
          <w:noProof/>
          <w:sz w:val="24"/>
          <w:lang w:val="en-US"/>
        </w:rPr>
        <w:drawing>
          <wp:anchor distT="0" distB="0" distL="114300" distR="114300" simplePos="0" relativeHeight="251660288" behindDoc="0" locked="0" layoutInCell="1" allowOverlap="1" wp14:anchorId="29D68A4E">
            <wp:simplePos x="0" y="0"/>
            <wp:positionH relativeFrom="margin">
              <wp:posOffset>-19050</wp:posOffset>
            </wp:positionH>
            <wp:positionV relativeFrom="paragraph">
              <wp:posOffset>155575</wp:posOffset>
            </wp:positionV>
            <wp:extent cx="2276475" cy="27470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6475" cy="2747010"/>
                    </a:xfrm>
                    <a:prstGeom prst="rect">
                      <a:avLst/>
                    </a:prstGeom>
                  </pic:spPr>
                </pic:pic>
              </a:graphicData>
            </a:graphic>
            <wp14:sizeRelH relativeFrom="margin">
              <wp14:pctWidth>0</wp14:pctWidth>
            </wp14:sizeRelH>
            <wp14:sizeRelV relativeFrom="margin">
              <wp14:pctHeight>0</wp14:pctHeight>
            </wp14:sizeRelV>
          </wp:anchor>
        </w:drawing>
      </w:r>
    </w:p>
    <w:p w:rsidR="00A77297" w:rsidRPr="00336F61" w:rsidRDefault="001E5599" w:rsidP="001E5599">
      <w:pPr>
        <w:pStyle w:val="NoSpacing"/>
        <w:rPr>
          <w:rFonts w:ascii="Arial" w:hAnsi="Arial" w:cs="Arial"/>
          <w:b/>
          <w:sz w:val="24"/>
          <w:u w:val="single"/>
        </w:rPr>
      </w:pPr>
      <w:r w:rsidRPr="00336F61">
        <w:rPr>
          <w:rFonts w:ascii="Arial" w:hAnsi="Arial" w:cs="Arial"/>
          <w:b/>
          <w:sz w:val="24"/>
          <w:u w:val="single"/>
        </w:rPr>
        <w:t xml:space="preserve">Online Safety Advice </w:t>
      </w:r>
    </w:p>
    <w:p w:rsidR="00A77297" w:rsidRPr="00EF28F7" w:rsidRDefault="00A77297" w:rsidP="001E5599">
      <w:pPr>
        <w:pStyle w:val="NoSpacing"/>
        <w:rPr>
          <w:rFonts w:ascii="Arial" w:hAnsi="Arial" w:cs="Arial"/>
        </w:rPr>
      </w:pPr>
    </w:p>
    <w:p w:rsidR="001E5599" w:rsidRPr="00EF28F7" w:rsidRDefault="001E5599" w:rsidP="001E5599">
      <w:pPr>
        <w:pStyle w:val="NoSpacing"/>
        <w:rPr>
          <w:rFonts w:ascii="Arial" w:hAnsi="Arial" w:cs="Arial"/>
          <w:b/>
          <w:u w:val="single"/>
        </w:rPr>
      </w:pPr>
      <w:r w:rsidRPr="00EF28F7">
        <w:rPr>
          <w:rFonts w:ascii="Arial" w:hAnsi="Arial" w:cs="Arial"/>
        </w:rPr>
        <w:t xml:space="preserve">Do you have a concern about your child’s safety online or would you just like to find out more about </w:t>
      </w:r>
      <w:r w:rsidR="00A77297" w:rsidRPr="00EF28F7">
        <w:rPr>
          <w:rFonts w:ascii="Arial" w:hAnsi="Arial" w:cs="Arial"/>
        </w:rPr>
        <w:t>online safety</w:t>
      </w:r>
      <w:r w:rsidRPr="00EF28F7">
        <w:rPr>
          <w:rFonts w:ascii="Arial" w:hAnsi="Arial" w:cs="Arial"/>
        </w:rPr>
        <w:t xml:space="preserve">? The </w:t>
      </w:r>
      <w:r w:rsidRPr="00EF28F7">
        <w:rPr>
          <w:rFonts w:ascii="Arial" w:hAnsi="Arial" w:cs="Arial"/>
          <w:b/>
        </w:rPr>
        <w:t>ThinkUKnow</w:t>
      </w:r>
      <w:r w:rsidRPr="00EF28F7">
        <w:rPr>
          <w:rFonts w:ascii="Arial" w:hAnsi="Arial" w:cs="Arial"/>
        </w:rPr>
        <w:t xml:space="preserve"> website (</w:t>
      </w:r>
      <w:hyperlink r:id="rId10" w:history="1">
        <w:r w:rsidRPr="00EF28F7">
          <w:rPr>
            <w:rStyle w:val="Hyperlink"/>
            <w:rFonts w:ascii="Arial" w:hAnsi="Arial" w:cs="Arial"/>
            <w:b/>
            <w:color w:val="auto"/>
          </w:rPr>
          <w:t>www.thinkuknow.co.uk</w:t>
        </w:r>
      </w:hyperlink>
      <w:r w:rsidRPr="00EF28F7">
        <w:rPr>
          <w:rFonts w:ascii="Arial" w:hAnsi="Arial" w:cs="Arial"/>
          <w:u w:val="single"/>
        </w:rPr>
        <w:t xml:space="preserve">), </w:t>
      </w:r>
      <w:r w:rsidRPr="00EF28F7">
        <w:rPr>
          <w:rFonts w:ascii="Arial" w:hAnsi="Arial" w:cs="Arial"/>
        </w:rPr>
        <w:t>offers a wealth of user-friendly information about online safety for young people, parents and schools</w:t>
      </w:r>
      <w:r w:rsidRPr="00EF28F7">
        <w:rPr>
          <w:rFonts w:ascii="Arial" w:eastAsia="Times New Roman" w:hAnsi="Arial" w:cs="Arial"/>
          <w:lang w:val="en" w:eastAsia="en-GB"/>
        </w:rPr>
        <w:t xml:space="preserve">. </w:t>
      </w:r>
    </w:p>
    <w:p w:rsidR="001E5599" w:rsidRPr="00EF28F7" w:rsidRDefault="001E5599" w:rsidP="001E5599">
      <w:pPr>
        <w:pStyle w:val="NoSpacing"/>
        <w:rPr>
          <w:rFonts w:ascii="Arial" w:hAnsi="Arial" w:cs="Arial"/>
          <w:lang w:val="en"/>
        </w:rPr>
      </w:pPr>
    </w:p>
    <w:p w:rsidR="001E5599" w:rsidRPr="00EF28F7" w:rsidRDefault="001E5599" w:rsidP="001E5599">
      <w:pPr>
        <w:pStyle w:val="NoSpacing"/>
        <w:rPr>
          <w:rFonts w:ascii="Arial" w:hAnsi="Arial" w:cs="Arial"/>
          <w:lang w:val="en"/>
        </w:rPr>
      </w:pPr>
      <w:r w:rsidRPr="00EF28F7">
        <w:rPr>
          <w:rFonts w:ascii="Arial" w:hAnsi="Arial" w:cs="Arial"/>
          <w:lang w:val="en"/>
        </w:rPr>
        <w:t>If your child has been inappropriately approached online, or someone is trying to meet up with them, you should report this directly to </w:t>
      </w:r>
      <w:hyperlink r:id="rId11" w:tgtFrame="_top" w:tooltip="Report to CEOP" w:history="1">
        <w:r w:rsidRPr="00EF28F7">
          <w:rPr>
            <w:rStyle w:val="Hyperlink"/>
            <w:rFonts w:ascii="Arial" w:hAnsi="Arial" w:cs="Arial"/>
            <w:color w:val="auto"/>
            <w:lang w:val="en"/>
          </w:rPr>
          <w:t>CEOP</w:t>
        </w:r>
      </w:hyperlink>
      <w:r w:rsidRPr="00EF28F7">
        <w:rPr>
          <w:rFonts w:ascii="Arial" w:hAnsi="Arial" w:cs="Arial"/>
          <w:lang w:val="en"/>
        </w:rPr>
        <w:t xml:space="preserve">. This may have happened in a chat app (e.g. Snapchat), message board, instant messenger or on a social networking site. It could be on a mobile phone, games console or </w:t>
      </w:r>
      <w:r w:rsidRPr="00EF28F7">
        <w:rPr>
          <w:rFonts w:ascii="Arial" w:hAnsi="Arial" w:cs="Arial"/>
          <w:lang w:val="en"/>
        </w:rPr>
        <w:lastRenderedPageBreak/>
        <w:t>computer and be in the form of messages, images or conversation over webcam. The important thing is that if an adult is making sexual advances to your child on the internet you should report it.</w:t>
      </w:r>
    </w:p>
    <w:p w:rsidR="001E5599" w:rsidRPr="00EF28F7" w:rsidRDefault="001E5599" w:rsidP="001E5599">
      <w:pPr>
        <w:pStyle w:val="NoSpacing"/>
        <w:rPr>
          <w:rFonts w:ascii="Arial" w:hAnsi="Arial" w:cs="Arial"/>
        </w:rPr>
      </w:pPr>
      <w:r w:rsidRPr="00EF28F7">
        <w:rPr>
          <w:rFonts w:ascii="Arial" w:hAnsi="Arial" w:cs="Arial"/>
        </w:rPr>
        <w:t xml:space="preserve">If you are concerned that your child is in immediate danger, call 999. </w:t>
      </w:r>
    </w:p>
    <w:p w:rsidR="001E5599" w:rsidRPr="00EF28F7" w:rsidRDefault="001E5599" w:rsidP="001E5599">
      <w:pPr>
        <w:pStyle w:val="NoSpacing"/>
        <w:rPr>
          <w:rFonts w:ascii="Arial" w:hAnsi="Arial" w:cs="Arial"/>
          <w:b/>
        </w:rPr>
      </w:pPr>
    </w:p>
    <w:p w:rsidR="001E5599" w:rsidRPr="00EF28F7" w:rsidRDefault="001E5599" w:rsidP="001E5599">
      <w:pPr>
        <w:pStyle w:val="NoSpacing"/>
        <w:rPr>
          <w:rFonts w:ascii="Arial" w:hAnsi="Arial" w:cs="Arial"/>
        </w:rPr>
      </w:pPr>
      <w:r w:rsidRPr="00EF28F7">
        <w:rPr>
          <w:rFonts w:ascii="Arial" w:hAnsi="Arial" w:cs="Arial"/>
          <w:b/>
        </w:rPr>
        <w:t xml:space="preserve">How do I make a report? </w:t>
      </w:r>
      <w:r w:rsidRPr="00EF28F7">
        <w:rPr>
          <w:rFonts w:ascii="Arial" w:hAnsi="Arial" w:cs="Arial"/>
        </w:rPr>
        <w:t>You can make a report to CEOP using the CEOP Safety Centre (</w:t>
      </w:r>
      <w:hyperlink r:id="rId12" w:history="1">
        <w:r w:rsidRPr="00EF28F7">
          <w:rPr>
            <w:rStyle w:val="Hyperlink"/>
            <w:rFonts w:ascii="Arial" w:hAnsi="Arial" w:cs="Arial"/>
            <w:color w:val="auto"/>
          </w:rPr>
          <w:t>https://www.ceop.police.uk/safety-centre</w:t>
        </w:r>
      </w:hyperlink>
      <w:r w:rsidRPr="00EF28F7">
        <w:rPr>
          <w:rFonts w:ascii="Arial" w:hAnsi="Arial" w:cs="Arial"/>
        </w:rPr>
        <w:t xml:space="preserve">). You will need to complete an online form which will ask you for your contact details and information about what has happened. </w:t>
      </w:r>
    </w:p>
    <w:p w:rsidR="001E5599" w:rsidRPr="00EF28F7" w:rsidRDefault="001E5599" w:rsidP="001E5599">
      <w:pPr>
        <w:pStyle w:val="NoSpacing"/>
        <w:rPr>
          <w:rFonts w:ascii="Arial" w:hAnsi="Arial" w:cs="Arial"/>
        </w:rPr>
      </w:pPr>
      <w:r w:rsidRPr="00EF28F7">
        <w:rPr>
          <w:rFonts w:ascii="Arial" w:hAnsi="Arial" w:cs="Arial"/>
        </w:rPr>
        <w:t>If you want to discuss your concerns with someone first then call the NSPCC Helpline on 0800 800 5000</w:t>
      </w:r>
      <w:r w:rsidR="00E93F8D">
        <w:rPr>
          <w:rFonts w:ascii="Arial" w:hAnsi="Arial" w:cs="Arial"/>
        </w:rPr>
        <w:t>.</w:t>
      </w:r>
    </w:p>
    <w:p w:rsidR="00EF28F7" w:rsidRPr="00EF28F7" w:rsidRDefault="00EF28F7" w:rsidP="001E5599">
      <w:pPr>
        <w:pStyle w:val="NoSpacing"/>
        <w:rPr>
          <w:rFonts w:ascii="Arial" w:hAnsi="Arial" w:cs="Arial"/>
        </w:rPr>
      </w:pPr>
    </w:p>
    <w:p w:rsidR="00EF28F7" w:rsidRPr="00336F61" w:rsidRDefault="00EF28F7" w:rsidP="001E5599">
      <w:pPr>
        <w:pStyle w:val="NoSpacing"/>
        <w:rPr>
          <w:rFonts w:ascii="Arial" w:hAnsi="Arial" w:cs="Arial"/>
          <w:b/>
          <w:sz w:val="24"/>
          <w:u w:val="single"/>
        </w:rPr>
      </w:pPr>
      <w:r w:rsidRPr="00336F61">
        <w:rPr>
          <w:rFonts w:ascii="Arial" w:hAnsi="Arial" w:cs="Arial"/>
          <w:b/>
          <w:sz w:val="24"/>
          <w:u w:val="single"/>
        </w:rPr>
        <w:t>Keeping Safe in the Community</w:t>
      </w:r>
    </w:p>
    <w:p w:rsidR="00EF28F7" w:rsidRPr="00EF28F7" w:rsidRDefault="00EF28F7" w:rsidP="001E5599">
      <w:pPr>
        <w:pStyle w:val="NoSpacing"/>
        <w:rPr>
          <w:rFonts w:ascii="Arial" w:hAnsi="Arial" w:cs="Arial"/>
          <w:b/>
          <w:u w:val="single"/>
        </w:rPr>
      </w:pPr>
    </w:p>
    <w:p w:rsidR="00336F61" w:rsidRDefault="00336F61" w:rsidP="00EF28F7">
      <w:pPr>
        <w:pStyle w:val="NoSpacing"/>
        <w:rPr>
          <w:rFonts w:ascii="Arial" w:hAnsi="Arial" w:cs="Arial"/>
        </w:rPr>
      </w:pPr>
      <w:r>
        <w:rPr>
          <w:rFonts w:ascii="Arial" w:hAnsi="Arial" w:cs="Arial"/>
        </w:rPr>
        <w:t xml:space="preserve">According to recently published statistics for our local area, the second </w:t>
      </w:r>
      <w:r w:rsidR="00CD02C8">
        <w:rPr>
          <w:rFonts w:ascii="Arial" w:hAnsi="Arial" w:cs="Arial"/>
        </w:rPr>
        <w:t>highest</w:t>
      </w:r>
      <w:r>
        <w:rPr>
          <w:rFonts w:ascii="Arial" w:hAnsi="Arial" w:cs="Arial"/>
        </w:rPr>
        <w:t xml:space="preserve"> reported </w:t>
      </w:r>
      <w:r w:rsidR="00CD02C8">
        <w:rPr>
          <w:rFonts w:ascii="Arial" w:hAnsi="Arial" w:cs="Arial"/>
        </w:rPr>
        <w:t xml:space="preserve">community issue to the police is that of </w:t>
      </w:r>
      <w:r w:rsidR="001C304B">
        <w:rPr>
          <w:rFonts w:ascii="Arial" w:hAnsi="Arial" w:cs="Arial"/>
        </w:rPr>
        <w:t xml:space="preserve">anti-social </w:t>
      </w:r>
      <w:r w:rsidR="00CD02C8">
        <w:rPr>
          <w:rFonts w:ascii="Arial" w:hAnsi="Arial" w:cs="Arial"/>
        </w:rPr>
        <w:t xml:space="preserve">behaviour. </w:t>
      </w:r>
    </w:p>
    <w:p w:rsidR="00CD02C8" w:rsidRDefault="00CD02C8" w:rsidP="00EF28F7">
      <w:pPr>
        <w:pStyle w:val="NoSpacing"/>
        <w:rPr>
          <w:rFonts w:ascii="Arial" w:hAnsi="Arial" w:cs="Arial"/>
        </w:rPr>
      </w:pPr>
    </w:p>
    <w:p w:rsidR="00EF28F7" w:rsidRDefault="00EF28F7" w:rsidP="00EF28F7">
      <w:pPr>
        <w:pStyle w:val="NoSpacing"/>
        <w:rPr>
          <w:rFonts w:ascii="Arial" w:hAnsi="Arial" w:cs="Arial"/>
        </w:rPr>
      </w:pPr>
      <w:r w:rsidRPr="00EF28F7">
        <w:rPr>
          <w:rFonts w:ascii="Arial" w:hAnsi="Arial" w:cs="Arial"/>
        </w:rPr>
        <w:t xml:space="preserve">Recognising the importance of </w:t>
      </w:r>
      <w:r w:rsidR="0043351C" w:rsidRPr="00F6489F">
        <w:rPr>
          <w:rFonts w:ascii="Arial" w:hAnsi="Arial" w:cs="Arial"/>
        </w:rPr>
        <w:t>being safe and keeping others safe when out and about</w:t>
      </w:r>
      <w:r w:rsidR="006108CD" w:rsidRPr="00F6489F">
        <w:rPr>
          <w:rFonts w:ascii="Arial" w:hAnsi="Arial" w:cs="Arial"/>
        </w:rPr>
        <w:t xml:space="preserve">, </w:t>
      </w:r>
      <w:r w:rsidRPr="00EF28F7">
        <w:rPr>
          <w:rFonts w:ascii="Arial" w:hAnsi="Arial" w:cs="Arial"/>
        </w:rPr>
        <w:t>it is recommended that you speak to your son/daughter about safety and behaviour when out with friends. This is also an ideal opportunity to set boundaries and give reassurance that the door is open for them to speak to you about concerns or situations that they may find themselves in. Young people can often find themselves victim to peer pressure and may not feel they can ask for advice.</w:t>
      </w:r>
    </w:p>
    <w:p w:rsidR="00336F61" w:rsidRDefault="00336F61" w:rsidP="00EF28F7">
      <w:pPr>
        <w:pStyle w:val="NoSpacing"/>
        <w:rPr>
          <w:rFonts w:ascii="Arial" w:hAnsi="Arial" w:cs="Arial"/>
        </w:rPr>
      </w:pPr>
    </w:p>
    <w:p w:rsidR="00336F61" w:rsidRPr="00336F61" w:rsidRDefault="00336F61" w:rsidP="00336F61">
      <w:pPr>
        <w:pStyle w:val="NoSpacing"/>
        <w:rPr>
          <w:rFonts w:ascii="Arial" w:hAnsi="Arial" w:cs="Arial"/>
        </w:rPr>
      </w:pPr>
      <w:r w:rsidRPr="00336F61">
        <w:rPr>
          <w:rFonts w:ascii="Arial" w:hAnsi="Arial" w:cs="Arial"/>
        </w:rPr>
        <w:t>What is Anti-Social Behaviour (ASB)?</w:t>
      </w:r>
    </w:p>
    <w:p w:rsidR="00336F61" w:rsidRPr="00336F61" w:rsidRDefault="00336F61" w:rsidP="00336F61">
      <w:pPr>
        <w:pStyle w:val="NoSpacing"/>
        <w:rPr>
          <w:rFonts w:ascii="Arial" w:hAnsi="Arial" w:cs="Arial"/>
        </w:rPr>
      </w:pPr>
      <w:r w:rsidRPr="00336F61">
        <w:rPr>
          <w:rFonts w:ascii="Arial" w:hAnsi="Arial" w:cs="Arial"/>
        </w:rPr>
        <w:t>Anti-social behaviour is where the behaviour and actions of an individual or group causes, or is likely to</w:t>
      </w:r>
      <w:r w:rsidR="00381219">
        <w:rPr>
          <w:rFonts w:ascii="Arial" w:hAnsi="Arial" w:cs="Arial"/>
        </w:rPr>
        <w:t xml:space="preserve"> </w:t>
      </w:r>
      <w:r w:rsidR="00381219" w:rsidRPr="00F6489F">
        <w:rPr>
          <w:rFonts w:ascii="Arial" w:hAnsi="Arial" w:cs="Arial"/>
        </w:rPr>
        <w:t>cause</w:t>
      </w:r>
      <w:r w:rsidRPr="00F6489F">
        <w:rPr>
          <w:rFonts w:ascii="Arial" w:hAnsi="Arial" w:cs="Arial"/>
        </w:rPr>
        <w:t xml:space="preserve">: </w:t>
      </w:r>
    </w:p>
    <w:p w:rsidR="000E674F" w:rsidRDefault="00336F61" w:rsidP="00336F61">
      <w:pPr>
        <w:pStyle w:val="NoSpacing"/>
        <w:numPr>
          <w:ilvl w:val="0"/>
          <w:numId w:val="1"/>
        </w:numPr>
        <w:rPr>
          <w:rFonts w:ascii="Arial" w:hAnsi="Arial" w:cs="Arial"/>
        </w:rPr>
      </w:pPr>
      <w:r w:rsidRPr="00336F61">
        <w:rPr>
          <w:rFonts w:ascii="Arial" w:hAnsi="Arial" w:cs="Arial"/>
        </w:rPr>
        <w:t>harassment, alarm or distress to any person of another household</w:t>
      </w:r>
    </w:p>
    <w:p w:rsidR="000E674F" w:rsidRDefault="00336F61" w:rsidP="00336F61">
      <w:pPr>
        <w:pStyle w:val="NoSpacing"/>
        <w:numPr>
          <w:ilvl w:val="0"/>
          <w:numId w:val="1"/>
        </w:numPr>
        <w:rPr>
          <w:rFonts w:ascii="Arial" w:hAnsi="Arial" w:cs="Arial"/>
        </w:rPr>
      </w:pPr>
      <w:r w:rsidRPr="000E674F">
        <w:rPr>
          <w:rFonts w:ascii="Arial" w:hAnsi="Arial" w:cs="Arial"/>
        </w:rPr>
        <w:t>a person to feel personally threatened</w:t>
      </w:r>
    </w:p>
    <w:p w:rsidR="00963077" w:rsidRDefault="00336F61" w:rsidP="00336F61">
      <w:pPr>
        <w:pStyle w:val="NoSpacing"/>
        <w:numPr>
          <w:ilvl w:val="0"/>
          <w:numId w:val="1"/>
        </w:numPr>
        <w:rPr>
          <w:rFonts w:ascii="Arial" w:hAnsi="Arial" w:cs="Arial"/>
        </w:rPr>
      </w:pPr>
      <w:r w:rsidRPr="000E674F">
        <w:rPr>
          <w:rFonts w:ascii="Arial" w:hAnsi="Arial" w:cs="Arial"/>
        </w:rPr>
        <w:t>a public nuisance or detrimental impact upon the environment</w:t>
      </w:r>
    </w:p>
    <w:p w:rsidR="00336F61" w:rsidRPr="00963077" w:rsidRDefault="00336F61" w:rsidP="00336F61">
      <w:pPr>
        <w:pStyle w:val="NoSpacing"/>
        <w:numPr>
          <w:ilvl w:val="0"/>
          <w:numId w:val="1"/>
        </w:numPr>
        <w:rPr>
          <w:rFonts w:ascii="Arial" w:hAnsi="Arial" w:cs="Arial"/>
        </w:rPr>
      </w:pPr>
      <w:r w:rsidRPr="00963077">
        <w:rPr>
          <w:rFonts w:ascii="Arial" w:hAnsi="Arial" w:cs="Arial"/>
        </w:rPr>
        <w:t>a detrimental effect upon the quality of life of an individual or the community as a whole</w:t>
      </w:r>
    </w:p>
    <w:p w:rsidR="00336F61" w:rsidRDefault="00336F61" w:rsidP="00336F61">
      <w:pPr>
        <w:pStyle w:val="NoSpacing"/>
        <w:rPr>
          <w:rFonts w:ascii="Arial" w:hAnsi="Arial" w:cs="Arial"/>
        </w:rPr>
      </w:pPr>
    </w:p>
    <w:p w:rsidR="00336F61" w:rsidRPr="00336F61" w:rsidRDefault="00336F61" w:rsidP="00336F61">
      <w:pPr>
        <w:pStyle w:val="NoSpacing"/>
        <w:rPr>
          <w:rFonts w:ascii="Arial" w:hAnsi="Arial" w:cs="Arial"/>
        </w:rPr>
      </w:pPr>
      <w:r w:rsidRPr="00336F61">
        <w:rPr>
          <w:rFonts w:ascii="Arial" w:hAnsi="Arial" w:cs="Arial"/>
        </w:rPr>
        <w:t>What can I do as a parent?</w:t>
      </w:r>
    </w:p>
    <w:p w:rsidR="00336F61" w:rsidRPr="00336F61" w:rsidRDefault="00336F61" w:rsidP="00336F61">
      <w:pPr>
        <w:pStyle w:val="NoSpacing"/>
        <w:rPr>
          <w:rFonts w:ascii="Arial" w:hAnsi="Arial" w:cs="Arial"/>
        </w:rPr>
      </w:pPr>
      <w:r w:rsidRPr="00336F61">
        <w:rPr>
          <w:rFonts w:ascii="Arial" w:hAnsi="Arial" w:cs="Arial"/>
        </w:rPr>
        <w:t>Young people often feel they are blamed as the main cause of anti-social behaviour; the stereotype arises largely from the fact that groups of young people often hang out on the streets</w:t>
      </w:r>
      <w:r w:rsidR="00B06321">
        <w:rPr>
          <w:rFonts w:ascii="Arial" w:hAnsi="Arial" w:cs="Arial"/>
        </w:rPr>
        <w:t xml:space="preserve"> </w:t>
      </w:r>
      <w:r w:rsidR="00B06321" w:rsidRPr="00F6489F">
        <w:rPr>
          <w:rFonts w:ascii="Arial" w:hAnsi="Arial" w:cs="Arial"/>
        </w:rPr>
        <w:t xml:space="preserve">or other </w:t>
      </w:r>
      <w:r w:rsidR="00FB1870" w:rsidRPr="00F6489F">
        <w:rPr>
          <w:rFonts w:ascii="Arial" w:hAnsi="Arial" w:cs="Arial"/>
        </w:rPr>
        <w:t>public places</w:t>
      </w:r>
      <w:r w:rsidRPr="00F6489F">
        <w:rPr>
          <w:rFonts w:ascii="Arial" w:hAnsi="Arial" w:cs="Arial"/>
        </w:rPr>
        <w:t xml:space="preserve">. </w:t>
      </w:r>
      <w:r w:rsidRPr="00336F61">
        <w:rPr>
          <w:rFonts w:ascii="Arial" w:hAnsi="Arial" w:cs="Arial"/>
        </w:rPr>
        <w:t>Certain behaviour, which is not always intended to cause nuisance, can be perceived by people in the community as ASB when it has an impact on their everyday lives.</w:t>
      </w:r>
    </w:p>
    <w:p w:rsidR="00336F61" w:rsidRDefault="00336F61" w:rsidP="00336F61">
      <w:pPr>
        <w:pStyle w:val="NoSpacing"/>
        <w:rPr>
          <w:rFonts w:ascii="Arial" w:hAnsi="Arial" w:cs="Arial"/>
        </w:rPr>
      </w:pPr>
      <w:r w:rsidRPr="00336F61">
        <w:rPr>
          <w:rFonts w:ascii="Arial" w:hAnsi="Arial" w:cs="Arial"/>
        </w:rPr>
        <w:t xml:space="preserve">It is recommended you talk to your child about ASB when the time comes that you let them venture out without you, in just the same way you would talk to them about staying safe. Explain how their behaviour will affect others and how it can be perceived, encouraging them to be mindful and considerate. </w:t>
      </w:r>
    </w:p>
    <w:p w:rsidR="00336F61" w:rsidRDefault="00336F61" w:rsidP="00336F61">
      <w:pPr>
        <w:pStyle w:val="NoSpacing"/>
        <w:rPr>
          <w:rFonts w:ascii="Arial" w:hAnsi="Arial" w:cs="Arial"/>
        </w:rPr>
      </w:pPr>
    </w:p>
    <w:tbl>
      <w:tblPr>
        <w:tblStyle w:val="TableGrid"/>
        <w:tblW w:w="0" w:type="auto"/>
        <w:tblLook w:val="04A0" w:firstRow="1" w:lastRow="0" w:firstColumn="1" w:lastColumn="0" w:noHBand="0" w:noVBand="1"/>
      </w:tblPr>
      <w:tblGrid>
        <w:gridCol w:w="5228"/>
        <w:gridCol w:w="5228"/>
      </w:tblGrid>
      <w:tr w:rsidR="00236B95" w:rsidTr="00236B95">
        <w:tc>
          <w:tcPr>
            <w:tcW w:w="5228" w:type="dxa"/>
          </w:tcPr>
          <w:p w:rsidR="00236B95" w:rsidRDefault="00236B95" w:rsidP="00236B95">
            <w:pPr>
              <w:pStyle w:val="NoSpacing"/>
              <w:rPr>
                <w:rFonts w:ascii="Arial" w:hAnsi="Arial" w:cs="Arial"/>
                <w:b/>
                <w:color w:val="538135" w:themeColor="accent6" w:themeShade="BF"/>
              </w:rPr>
            </w:pPr>
            <w:r w:rsidRPr="00CD02C8">
              <w:rPr>
                <w:rFonts w:ascii="Arial" w:hAnsi="Arial" w:cs="Arial"/>
                <w:b/>
                <w:color w:val="538135" w:themeColor="accent6" w:themeShade="BF"/>
              </w:rPr>
              <w:t>Before they go out, ask them:</w:t>
            </w:r>
          </w:p>
          <w:p w:rsidR="00236B95" w:rsidRDefault="00236B95" w:rsidP="00236B95">
            <w:pPr>
              <w:pStyle w:val="NoSpacing"/>
              <w:rPr>
                <w:rFonts w:ascii="Arial" w:hAnsi="Arial" w:cs="Arial"/>
              </w:rPr>
            </w:pPr>
            <w:r>
              <w:rPr>
                <w:rFonts w:ascii="Arial" w:hAnsi="Arial" w:cs="Arial"/>
              </w:rPr>
              <w:t>☺</w:t>
            </w:r>
            <w:r w:rsidRPr="00336F61">
              <w:rPr>
                <w:rFonts w:ascii="Arial" w:hAnsi="Arial" w:cs="Arial"/>
              </w:rPr>
              <w:t>What they are planning to do?</w:t>
            </w:r>
          </w:p>
          <w:p w:rsidR="00236B95" w:rsidRDefault="00236B95" w:rsidP="00236B95">
            <w:pPr>
              <w:pStyle w:val="NoSpacing"/>
              <w:rPr>
                <w:rFonts w:ascii="Arial" w:hAnsi="Arial" w:cs="Arial"/>
              </w:rPr>
            </w:pPr>
            <w:r>
              <w:rPr>
                <w:rFonts w:ascii="Arial" w:hAnsi="Arial" w:cs="Arial"/>
              </w:rPr>
              <w:t>☺</w:t>
            </w:r>
            <w:r w:rsidRPr="00336F61">
              <w:rPr>
                <w:rFonts w:ascii="Arial" w:hAnsi="Arial" w:cs="Arial"/>
              </w:rPr>
              <w:t>Where they are going?</w:t>
            </w:r>
            <w:r>
              <w:rPr>
                <w:rFonts w:ascii="Arial" w:hAnsi="Arial" w:cs="Arial"/>
              </w:rPr>
              <w:tab/>
            </w:r>
          </w:p>
          <w:p w:rsidR="00236B95" w:rsidRPr="00336F61" w:rsidRDefault="00236B95" w:rsidP="00236B95">
            <w:pPr>
              <w:pStyle w:val="NoSpacing"/>
              <w:rPr>
                <w:rFonts w:ascii="Arial" w:hAnsi="Arial" w:cs="Arial"/>
              </w:rPr>
            </w:pPr>
            <w:r>
              <w:rPr>
                <w:rFonts w:ascii="Arial" w:hAnsi="Arial" w:cs="Arial"/>
              </w:rPr>
              <w:t>☺</w:t>
            </w:r>
            <w:r w:rsidRPr="00336F61">
              <w:rPr>
                <w:rFonts w:ascii="Arial" w:hAnsi="Arial" w:cs="Arial"/>
              </w:rPr>
              <w:t>Who are</w:t>
            </w:r>
            <w:r w:rsidR="006A4F00">
              <w:rPr>
                <w:rFonts w:ascii="Arial" w:hAnsi="Arial" w:cs="Arial"/>
              </w:rPr>
              <w:t xml:space="preserve"> </w:t>
            </w:r>
            <w:r w:rsidR="006A4F00" w:rsidRPr="00F6489F">
              <w:rPr>
                <w:rFonts w:ascii="Arial" w:hAnsi="Arial" w:cs="Arial"/>
              </w:rPr>
              <w:t>they</w:t>
            </w:r>
            <w:r w:rsidRPr="00F6489F">
              <w:rPr>
                <w:rFonts w:ascii="Arial" w:hAnsi="Arial" w:cs="Arial"/>
              </w:rPr>
              <w:t xml:space="preserve"> </w:t>
            </w:r>
            <w:r w:rsidRPr="00336F61">
              <w:rPr>
                <w:rFonts w:ascii="Arial" w:hAnsi="Arial" w:cs="Arial"/>
              </w:rPr>
              <w:t>going with?</w:t>
            </w:r>
          </w:p>
          <w:p w:rsidR="00236B95" w:rsidRPr="00236B95" w:rsidRDefault="00236B95" w:rsidP="00336F61">
            <w:pPr>
              <w:pStyle w:val="NoSpacing"/>
              <w:rPr>
                <w:rFonts w:ascii="Arial" w:hAnsi="Arial" w:cs="Arial"/>
              </w:rPr>
            </w:pPr>
            <w:r>
              <w:rPr>
                <w:rFonts w:ascii="Arial" w:hAnsi="Arial" w:cs="Arial"/>
              </w:rPr>
              <w:t>☺</w:t>
            </w:r>
            <w:r w:rsidRPr="00336F61">
              <w:rPr>
                <w:rFonts w:ascii="Arial" w:hAnsi="Arial" w:cs="Arial"/>
              </w:rPr>
              <w:t>What time, and how they will be getting home?</w:t>
            </w:r>
          </w:p>
        </w:tc>
        <w:tc>
          <w:tcPr>
            <w:tcW w:w="5228" w:type="dxa"/>
          </w:tcPr>
          <w:p w:rsidR="00236B95" w:rsidRPr="00CD02C8" w:rsidRDefault="00236B95" w:rsidP="00236B95">
            <w:pPr>
              <w:pStyle w:val="NoSpacing"/>
              <w:rPr>
                <w:rFonts w:ascii="Arial" w:hAnsi="Arial" w:cs="Arial"/>
                <w:b/>
                <w:color w:val="538135" w:themeColor="accent6" w:themeShade="BF"/>
              </w:rPr>
            </w:pPr>
            <w:r w:rsidRPr="00CD02C8">
              <w:rPr>
                <w:rFonts w:ascii="Arial" w:hAnsi="Arial" w:cs="Arial"/>
                <w:b/>
                <w:color w:val="538135" w:themeColor="accent6" w:themeShade="BF"/>
              </w:rPr>
              <w:t>Tell them:</w:t>
            </w:r>
          </w:p>
          <w:p w:rsidR="00236B95" w:rsidRDefault="00236B95" w:rsidP="00236B95">
            <w:pPr>
              <w:pStyle w:val="NoSpacing"/>
              <w:rPr>
                <w:rFonts w:ascii="Arial" w:hAnsi="Arial" w:cs="Arial"/>
              </w:rPr>
            </w:pPr>
            <w:r>
              <w:rPr>
                <w:rFonts w:ascii="Arial" w:hAnsi="Arial" w:cs="Arial"/>
              </w:rPr>
              <w:t>☺</w:t>
            </w:r>
            <w:r w:rsidRPr="00336F61">
              <w:rPr>
                <w:rFonts w:ascii="Arial" w:hAnsi="Arial" w:cs="Arial"/>
              </w:rPr>
              <w:t>To think about what they are doing</w:t>
            </w:r>
            <w:r>
              <w:rPr>
                <w:rFonts w:ascii="Arial" w:hAnsi="Arial" w:cs="Arial"/>
              </w:rPr>
              <w:tab/>
            </w:r>
          </w:p>
          <w:p w:rsidR="00236B95" w:rsidRDefault="00236B95" w:rsidP="00236B95">
            <w:pPr>
              <w:pStyle w:val="NoSpacing"/>
              <w:rPr>
                <w:rFonts w:ascii="Arial" w:hAnsi="Arial" w:cs="Arial"/>
              </w:rPr>
            </w:pPr>
            <w:r>
              <w:rPr>
                <w:rFonts w:ascii="Arial" w:hAnsi="Arial" w:cs="Arial"/>
              </w:rPr>
              <w:t>☺</w:t>
            </w:r>
            <w:r w:rsidRPr="00336F61">
              <w:rPr>
                <w:rFonts w:ascii="Arial" w:hAnsi="Arial" w:cs="Arial"/>
              </w:rPr>
              <w:t>Not to cause distress or annoyance</w:t>
            </w:r>
            <w:r>
              <w:rPr>
                <w:rFonts w:ascii="Arial" w:hAnsi="Arial" w:cs="Arial"/>
              </w:rPr>
              <w:tab/>
            </w:r>
          </w:p>
          <w:p w:rsidR="00236B95" w:rsidRDefault="00236B95" w:rsidP="00236B95">
            <w:pPr>
              <w:pStyle w:val="NoSpacing"/>
              <w:rPr>
                <w:rFonts w:ascii="Arial" w:hAnsi="Arial" w:cs="Arial"/>
              </w:rPr>
            </w:pPr>
            <w:r>
              <w:rPr>
                <w:rFonts w:ascii="Arial" w:hAnsi="Arial" w:cs="Arial"/>
              </w:rPr>
              <w:t>☺</w:t>
            </w:r>
            <w:r w:rsidRPr="00336F61">
              <w:rPr>
                <w:rFonts w:ascii="Arial" w:hAnsi="Arial" w:cs="Arial"/>
              </w:rPr>
              <w:t>Not to cause damage to property</w:t>
            </w:r>
            <w:r>
              <w:rPr>
                <w:rFonts w:ascii="Arial" w:hAnsi="Arial" w:cs="Arial"/>
              </w:rPr>
              <w:t xml:space="preserve">               </w:t>
            </w:r>
          </w:p>
          <w:p w:rsidR="00236B95" w:rsidRPr="00236B95" w:rsidRDefault="00236B95" w:rsidP="00336F61">
            <w:pPr>
              <w:pStyle w:val="NoSpacing"/>
              <w:rPr>
                <w:rFonts w:ascii="Arial" w:hAnsi="Arial" w:cs="Arial"/>
              </w:rPr>
            </w:pPr>
            <w:r>
              <w:rPr>
                <w:rFonts w:ascii="Arial" w:hAnsi="Arial" w:cs="Arial"/>
              </w:rPr>
              <w:t>☺</w:t>
            </w:r>
            <w:r w:rsidRPr="00336F61">
              <w:rPr>
                <w:rFonts w:ascii="Arial" w:hAnsi="Arial" w:cs="Arial"/>
              </w:rPr>
              <w:t>Not to put themselves or others in danger</w:t>
            </w:r>
          </w:p>
        </w:tc>
      </w:tr>
    </w:tbl>
    <w:p w:rsidR="00236B95" w:rsidRDefault="00236B95" w:rsidP="00336F61">
      <w:pPr>
        <w:pStyle w:val="NoSpacing"/>
        <w:rPr>
          <w:rFonts w:ascii="Arial" w:hAnsi="Arial" w:cs="Arial"/>
          <w:b/>
          <w:color w:val="538135" w:themeColor="accent6" w:themeShade="BF"/>
        </w:rPr>
      </w:pPr>
    </w:p>
    <w:p w:rsidR="00236B95" w:rsidRPr="00CD02C8" w:rsidRDefault="00236B95" w:rsidP="00236B95">
      <w:pPr>
        <w:pStyle w:val="NoSpacing"/>
        <w:rPr>
          <w:rFonts w:ascii="Arial" w:hAnsi="Arial" w:cs="Arial"/>
          <w:b/>
          <w:color w:val="538135" w:themeColor="accent6" w:themeShade="BF"/>
        </w:rPr>
      </w:pPr>
      <w:r w:rsidRPr="00CD02C8">
        <w:rPr>
          <w:rFonts w:ascii="Arial" w:hAnsi="Arial" w:cs="Arial"/>
          <w:b/>
          <w:color w:val="538135" w:themeColor="accent6" w:themeShade="BF"/>
        </w:rPr>
        <w:t>Young people can also be the victims of crime and disorder:</w:t>
      </w:r>
    </w:p>
    <w:p w:rsidR="00236B95" w:rsidRPr="00336F61" w:rsidRDefault="00236B95" w:rsidP="00236B95">
      <w:pPr>
        <w:pStyle w:val="NoSpacing"/>
        <w:numPr>
          <w:ilvl w:val="1"/>
          <w:numId w:val="1"/>
        </w:numPr>
        <w:rPr>
          <w:rFonts w:ascii="Arial" w:hAnsi="Arial" w:cs="Arial"/>
        </w:rPr>
      </w:pPr>
      <w:r w:rsidRPr="00336F61">
        <w:rPr>
          <w:rFonts w:ascii="Arial" w:hAnsi="Arial" w:cs="Arial"/>
        </w:rPr>
        <w:t>Make sure they know how to stay safe</w:t>
      </w:r>
    </w:p>
    <w:p w:rsidR="00236B95" w:rsidRPr="00336F61" w:rsidRDefault="00236B95" w:rsidP="00236B95">
      <w:pPr>
        <w:pStyle w:val="NoSpacing"/>
        <w:numPr>
          <w:ilvl w:val="1"/>
          <w:numId w:val="1"/>
        </w:numPr>
        <w:rPr>
          <w:rFonts w:ascii="Arial" w:hAnsi="Arial" w:cs="Arial"/>
        </w:rPr>
      </w:pPr>
      <w:r w:rsidRPr="00336F61">
        <w:rPr>
          <w:rFonts w:ascii="Arial" w:hAnsi="Arial" w:cs="Arial"/>
        </w:rPr>
        <w:t xml:space="preserve">Make sure they know what to do if they are </w:t>
      </w:r>
      <w:r w:rsidR="00AF59DC" w:rsidRPr="00F6489F">
        <w:rPr>
          <w:rFonts w:ascii="Arial" w:hAnsi="Arial" w:cs="Arial"/>
        </w:rPr>
        <w:t xml:space="preserve">a </w:t>
      </w:r>
      <w:r w:rsidRPr="00336F61">
        <w:rPr>
          <w:rFonts w:ascii="Arial" w:hAnsi="Arial" w:cs="Arial"/>
        </w:rPr>
        <w:t>victim of crime</w:t>
      </w:r>
    </w:p>
    <w:p w:rsidR="00236B95" w:rsidRPr="00336F61" w:rsidRDefault="00236B95" w:rsidP="00236B95">
      <w:pPr>
        <w:pStyle w:val="NoSpacing"/>
        <w:numPr>
          <w:ilvl w:val="1"/>
          <w:numId w:val="1"/>
        </w:numPr>
        <w:rPr>
          <w:rFonts w:ascii="Arial" w:hAnsi="Arial" w:cs="Arial"/>
        </w:rPr>
      </w:pPr>
      <w:r w:rsidRPr="00336F61">
        <w:rPr>
          <w:rFonts w:ascii="Arial" w:hAnsi="Arial" w:cs="Arial"/>
        </w:rPr>
        <w:t>Make sure they can contact an adult at any time and who it is</w:t>
      </w:r>
    </w:p>
    <w:p w:rsidR="00CD02C8" w:rsidRPr="00236B95" w:rsidRDefault="00236B95" w:rsidP="00336F61">
      <w:pPr>
        <w:pStyle w:val="NoSpacing"/>
        <w:numPr>
          <w:ilvl w:val="1"/>
          <w:numId w:val="1"/>
        </w:numPr>
        <w:rPr>
          <w:rFonts w:ascii="Arial" w:hAnsi="Arial" w:cs="Arial"/>
        </w:rPr>
      </w:pPr>
      <w:r w:rsidRPr="00336F61">
        <w:rPr>
          <w:rFonts w:ascii="Arial" w:hAnsi="Arial" w:cs="Arial"/>
        </w:rPr>
        <w:t>Make sure they know how to use the police 101 and 999 services</w:t>
      </w:r>
    </w:p>
    <w:p w:rsidR="00EF28F7" w:rsidRPr="00EF28F7" w:rsidRDefault="00EF28F7" w:rsidP="00EF28F7">
      <w:pPr>
        <w:pStyle w:val="NoSpacing"/>
        <w:rPr>
          <w:rFonts w:ascii="Arial" w:hAnsi="Arial" w:cs="Arial"/>
        </w:rPr>
      </w:pPr>
    </w:p>
    <w:p w:rsidR="00AE5164" w:rsidRPr="00EF28F7" w:rsidRDefault="001E5599" w:rsidP="001E5599">
      <w:pPr>
        <w:pStyle w:val="NoSpacing"/>
        <w:rPr>
          <w:rFonts w:ascii="Arial" w:hAnsi="Arial" w:cs="Arial"/>
          <w:b/>
          <w:u w:val="single"/>
        </w:rPr>
      </w:pPr>
      <w:r w:rsidRPr="00EF28F7">
        <w:rPr>
          <w:rFonts w:ascii="Arial" w:hAnsi="Arial" w:cs="Arial"/>
          <w:b/>
          <w:u w:val="single"/>
        </w:rPr>
        <w:t>Support your child</w:t>
      </w:r>
    </w:p>
    <w:p w:rsidR="00AE5164" w:rsidRPr="00EF28F7" w:rsidRDefault="00AE5164" w:rsidP="001E5599">
      <w:pPr>
        <w:pStyle w:val="NoSpacing"/>
        <w:rPr>
          <w:rFonts w:ascii="Arial" w:hAnsi="Arial" w:cs="Arial"/>
          <w:b/>
          <w:u w:val="single"/>
        </w:rPr>
      </w:pPr>
    </w:p>
    <w:p w:rsidR="001E5599" w:rsidRPr="00EF28F7" w:rsidRDefault="00F6489F" w:rsidP="00236B95">
      <w:pPr>
        <w:pStyle w:val="NoSpacing"/>
        <w:rPr>
          <w:rFonts w:ascii="Arial" w:hAnsi="Arial" w:cs="Arial"/>
        </w:rPr>
      </w:pPr>
      <w:r w:rsidRPr="00236B95">
        <w:rPr>
          <w:noProof/>
          <w:lang w:val="en-US"/>
        </w:rPr>
        <w:drawing>
          <wp:anchor distT="0" distB="0" distL="114300" distR="114300" simplePos="0" relativeHeight="251662336" behindDoc="1" locked="0" layoutInCell="1" allowOverlap="1" wp14:anchorId="72290A8B">
            <wp:simplePos x="0" y="0"/>
            <wp:positionH relativeFrom="margin">
              <wp:align>right</wp:align>
            </wp:positionH>
            <wp:positionV relativeFrom="paragraph">
              <wp:posOffset>19685</wp:posOffset>
            </wp:positionV>
            <wp:extent cx="1517650" cy="1219200"/>
            <wp:effectExtent l="0" t="0" r="6350" b="0"/>
            <wp:wrapTight wrapText="bothSides">
              <wp:wrapPolygon edited="0">
                <wp:start x="0" y="0"/>
                <wp:lineTo x="0" y="21263"/>
                <wp:lineTo x="21419" y="21263"/>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r="17500"/>
                    <a:stretch/>
                  </pic:blipFill>
                  <pic:spPr bwMode="auto">
                    <a:xfrm>
                      <a:off x="0" y="0"/>
                      <a:ext cx="15176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599" w:rsidRPr="00EF28F7">
        <w:rPr>
          <w:rFonts w:ascii="Arial" w:hAnsi="Arial" w:cs="Arial"/>
        </w:rPr>
        <w:t xml:space="preserve">It is important to remember that it can be difficult for a child to come forward and </w:t>
      </w:r>
      <w:r w:rsidR="00CD02C8">
        <w:rPr>
          <w:rFonts w:ascii="Arial" w:hAnsi="Arial" w:cs="Arial"/>
        </w:rPr>
        <w:t>speak to</w:t>
      </w:r>
      <w:r w:rsidR="001E5599" w:rsidRPr="00EF28F7">
        <w:rPr>
          <w:rFonts w:ascii="Arial" w:hAnsi="Arial" w:cs="Arial"/>
        </w:rPr>
        <w:t xml:space="preserve"> an adult</w:t>
      </w:r>
      <w:r w:rsidR="00CD02C8">
        <w:rPr>
          <w:rFonts w:ascii="Arial" w:hAnsi="Arial" w:cs="Arial"/>
        </w:rPr>
        <w:t>. T</w:t>
      </w:r>
      <w:r w:rsidR="001E5599" w:rsidRPr="00EF28F7">
        <w:rPr>
          <w:rFonts w:ascii="Arial" w:hAnsi="Arial" w:cs="Arial"/>
        </w:rPr>
        <w:t xml:space="preserve">hey </w:t>
      </w:r>
      <w:r w:rsidR="00CD02C8">
        <w:rPr>
          <w:rFonts w:ascii="Arial" w:hAnsi="Arial" w:cs="Arial"/>
        </w:rPr>
        <w:t>may feel</w:t>
      </w:r>
      <w:r w:rsidR="001E5599" w:rsidRPr="00EF28F7">
        <w:rPr>
          <w:rFonts w:ascii="Arial" w:hAnsi="Arial" w:cs="Arial"/>
        </w:rPr>
        <w:t xml:space="preserve"> embarrassed</w:t>
      </w:r>
      <w:r w:rsidR="00CD02C8">
        <w:rPr>
          <w:rFonts w:ascii="Arial" w:hAnsi="Arial" w:cs="Arial"/>
        </w:rPr>
        <w:t xml:space="preserve"> or</w:t>
      </w:r>
      <w:r w:rsidR="001E5599" w:rsidRPr="00EF28F7">
        <w:rPr>
          <w:rFonts w:ascii="Arial" w:hAnsi="Arial" w:cs="Arial"/>
        </w:rPr>
        <w:t xml:space="preserve"> fear adults won’t understand. </w:t>
      </w:r>
      <w:r w:rsidR="005357E9" w:rsidRPr="00EF28F7">
        <w:rPr>
          <w:rFonts w:ascii="Arial" w:hAnsi="Arial" w:cs="Arial"/>
        </w:rPr>
        <w:t xml:space="preserve">If you would like any advice on how to support your child, please ring school and speak to your child’s Pastoral Guidance Officer or the Designated Safeguarding Lead (Mrs Ramsden). </w:t>
      </w:r>
      <w:r w:rsidR="00CD02C8">
        <w:rPr>
          <w:rFonts w:ascii="Arial" w:hAnsi="Arial" w:cs="Arial"/>
        </w:rPr>
        <w:t xml:space="preserve"> </w:t>
      </w:r>
      <w:r w:rsidR="00AE5164" w:rsidRPr="00EF28F7">
        <w:rPr>
          <w:rFonts w:ascii="Arial" w:hAnsi="Arial" w:cs="Arial"/>
        </w:rPr>
        <w:t xml:space="preserve">You may also wish to signpost your child to </w:t>
      </w:r>
      <w:hyperlink r:id="rId14" w:history="1">
        <w:r w:rsidR="00AE5164" w:rsidRPr="00EF28F7">
          <w:rPr>
            <w:rStyle w:val="Hyperlink"/>
            <w:rFonts w:ascii="Arial" w:hAnsi="Arial" w:cs="Arial"/>
            <w:color w:val="auto"/>
          </w:rPr>
          <w:t>www.kooth.com</w:t>
        </w:r>
      </w:hyperlink>
      <w:r w:rsidR="00AE5164" w:rsidRPr="00EF28F7">
        <w:rPr>
          <w:rFonts w:ascii="Arial" w:hAnsi="Arial" w:cs="Arial"/>
        </w:rPr>
        <w:t>. Kooth is an online, confidential service, offering help and advice to young people regarding their emotional and mental health concerns. It is free to use and recommended by schools and other professional agencies in the borough.</w:t>
      </w:r>
      <w:r w:rsidR="00236B95" w:rsidRPr="00236B95">
        <w:rPr>
          <w:noProof/>
        </w:rPr>
        <w:t xml:space="preserve"> </w:t>
      </w:r>
    </w:p>
    <w:sectPr w:rsidR="001E5599" w:rsidRPr="00EF28F7" w:rsidSect="001E5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C1F"/>
    <w:multiLevelType w:val="multilevel"/>
    <w:tmpl w:val="58B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F1DD1"/>
    <w:multiLevelType w:val="hybridMultilevel"/>
    <w:tmpl w:val="1882B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CE193B"/>
    <w:multiLevelType w:val="multilevel"/>
    <w:tmpl w:val="2C0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26D26"/>
    <w:multiLevelType w:val="multilevel"/>
    <w:tmpl w:val="142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41A77"/>
    <w:multiLevelType w:val="multilevel"/>
    <w:tmpl w:val="D9E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26DA9"/>
    <w:multiLevelType w:val="hybridMultilevel"/>
    <w:tmpl w:val="C1C09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6B4D41"/>
    <w:multiLevelType w:val="multilevel"/>
    <w:tmpl w:val="10C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37F83"/>
    <w:multiLevelType w:val="multilevel"/>
    <w:tmpl w:val="0F2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99"/>
    <w:rsid w:val="0000275C"/>
    <w:rsid w:val="000C2181"/>
    <w:rsid w:val="000E674F"/>
    <w:rsid w:val="001175E1"/>
    <w:rsid w:val="001C304B"/>
    <w:rsid w:val="001E5599"/>
    <w:rsid w:val="00236B95"/>
    <w:rsid w:val="00336F61"/>
    <w:rsid w:val="00381219"/>
    <w:rsid w:val="0043351C"/>
    <w:rsid w:val="004B72A4"/>
    <w:rsid w:val="005357E9"/>
    <w:rsid w:val="005801EF"/>
    <w:rsid w:val="006108CD"/>
    <w:rsid w:val="006A4F00"/>
    <w:rsid w:val="006E10AA"/>
    <w:rsid w:val="008936C7"/>
    <w:rsid w:val="00935B26"/>
    <w:rsid w:val="00963077"/>
    <w:rsid w:val="00A77297"/>
    <w:rsid w:val="00AE5164"/>
    <w:rsid w:val="00AF59DC"/>
    <w:rsid w:val="00B06321"/>
    <w:rsid w:val="00B42CA8"/>
    <w:rsid w:val="00BA22D7"/>
    <w:rsid w:val="00CD02C8"/>
    <w:rsid w:val="00D00714"/>
    <w:rsid w:val="00D47DA9"/>
    <w:rsid w:val="00D70101"/>
    <w:rsid w:val="00D74D59"/>
    <w:rsid w:val="00E40EAF"/>
    <w:rsid w:val="00E93F8D"/>
    <w:rsid w:val="00ED57C7"/>
    <w:rsid w:val="00EF28F7"/>
    <w:rsid w:val="00F6489F"/>
    <w:rsid w:val="00FB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28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599"/>
  </w:style>
  <w:style w:type="paragraph" w:styleId="ListParagraph">
    <w:name w:val="List Paragraph"/>
    <w:basedOn w:val="Normal"/>
    <w:uiPriority w:val="34"/>
    <w:qFormat/>
    <w:rsid w:val="001E5599"/>
    <w:pPr>
      <w:spacing w:after="200" w:line="276" w:lineRule="auto"/>
      <w:ind w:left="720"/>
      <w:contextualSpacing/>
    </w:pPr>
  </w:style>
  <w:style w:type="character" w:styleId="Hyperlink">
    <w:name w:val="Hyperlink"/>
    <w:basedOn w:val="DefaultParagraphFont"/>
    <w:uiPriority w:val="99"/>
    <w:unhideWhenUsed/>
    <w:rsid w:val="001E5599"/>
    <w:rPr>
      <w:color w:val="0563C1" w:themeColor="hyperlink"/>
      <w:u w:val="single"/>
    </w:rPr>
  </w:style>
  <w:style w:type="table" w:styleId="TableGrid">
    <w:name w:val="Table Grid"/>
    <w:basedOn w:val="TableNormal"/>
    <w:uiPriority w:val="59"/>
    <w:rsid w:val="001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599"/>
    <w:pPr>
      <w:spacing w:after="0" w:line="240" w:lineRule="auto"/>
    </w:pPr>
  </w:style>
  <w:style w:type="paragraph" w:styleId="NormalWeb">
    <w:name w:val="Normal (Web)"/>
    <w:basedOn w:val="Normal"/>
    <w:uiPriority w:val="99"/>
    <w:semiHidden/>
    <w:unhideWhenUsed/>
    <w:rsid w:val="001E5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559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AE5164"/>
    <w:rPr>
      <w:color w:val="605E5C"/>
      <w:shd w:val="clear" w:color="auto" w:fill="E1DFDD"/>
    </w:rPr>
  </w:style>
  <w:style w:type="character" w:customStyle="1" w:styleId="Heading3Char">
    <w:name w:val="Heading 3 Char"/>
    <w:basedOn w:val="DefaultParagraphFont"/>
    <w:link w:val="Heading3"/>
    <w:uiPriority w:val="9"/>
    <w:rsid w:val="00EF28F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28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F28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599"/>
  </w:style>
  <w:style w:type="paragraph" w:styleId="ListParagraph">
    <w:name w:val="List Paragraph"/>
    <w:basedOn w:val="Normal"/>
    <w:uiPriority w:val="34"/>
    <w:qFormat/>
    <w:rsid w:val="001E5599"/>
    <w:pPr>
      <w:spacing w:after="200" w:line="276" w:lineRule="auto"/>
      <w:ind w:left="720"/>
      <w:contextualSpacing/>
    </w:pPr>
  </w:style>
  <w:style w:type="character" w:styleId="Hyperlink">
    <w:name w:val="Hyperlink"/>
    <w:basedOn w:val="DefaultParagraphFont"/>
    <w:uiPriority w:val="99"/>
    <w:unhideWhenUsed/>
    <w:rsid w:val="001E5599"/>
    <w:rPr>
      <w:color w:val="0563C1" w:themeColor="hyperlink"/>
      <w:u w:val="single"/>
    </w:rPr>
  </w:style>
  <w:style w:type="table" w:styleId="TableGrid">
    <w:name w:val="Table Grid"/>
    <w:basedOn w:val="TableNormal"/>
    <w:uiPriority w:val="59"/>
    <w:rsid w:val="001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599"/>
    <w:pPr>
      <w:spacing w:after="0" w:line="240" w:lineRule="auto"/>
    </w:pPr>
  </w:style>
  <w:style w:type="paragraph" w:styleId="NormalWeb">
    <w:name w:val="Normal (Web)"/>
    <w:basedOn w:val="Normal"/>
    <w:uiPriority w:val="99"/>
    <w:semiHidden/>
    <w:unhideWhenUsed/>
    <w:rsid w:val="001E5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559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AE5164"/>
    <w:rPr>
      <w:color w:val="605E5C"/>
      <w:shd w:val="clear" w:color="auto" w:fill="E1DFDD"/>
    </w:rPr>
  </w:style>
  <w:style w:type="character" w:customStyle="1" w:styleId="Heading3Char">
    <w:name w:val="Heading 3 Char"/>
    <w:basedOn w:val="DefaultParagraphFont"/>
    <w:link w:val="Heading3"/>
    <w:uiPriority w:val="9"/>
    <w:rsid w:val="00EF28F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4809">
      <w:bodyDiv w:val="1"/>
      <w:marLeft w:val="0"/>
      <w:marRight w:val="0"/>
      <w:marTop w:val="0"/>
      <w:marBottom w:val="0"/>
      <w:divBdr>
        <w:top w:val="none" w:sz="0" w:space="0" w:color="auto"/>
        <w:left w:val="none" w:sz="0" w:space="0" w:color="auto"/>
        <w:bottom w:val="none" w:sz="0" w:space="0" w:color="auto"/>
        <w:right w:val="none" w:sz="0" w:space="0" w:color="auto"/>
      </w:divBdr>
    </w:div>
    <w:div w:id="21016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www.thinkuknow.co.uk" TargetMode="External"/><Relationship Id="rId12" Type="http://schemas.openxmlformats.org/officeDocument/2006/relationships/hyperlink" Target="https://www.ceop.police.uk/safety-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op.police.uk/safety-cent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o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Ramsden</dc:creator>
  <cp:lastModifiedBy>Pauline Birchall</cp:lastModifiedBy>
  <cp:revision>2</cp:revision>
  <dcterms:created xsi:type="dcterms:W3CDTF">2020-02-27T08:45:00Z</dcterms:created>
  <dcterms:modified xsi:type="dcterms:W3CDTF">2020-02-27T08:45:00Z</dcterms:modified>
</cp:coreProperties>
</file>