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8BE4" w14:textId="7B5DD93D" w:rsidR="00516FE3" w:rsidRPr="006F6104" w:rsidRDefault="00516FE3" w:rsidP="006F6104">
      <w:pPr>
        <w:jc w:val="center"/>
        <w:rPr>
          <w:rFonts w:cstheme="minorHAnsi"/>
          <w:b/>
          <w:bCs/>
          <w:color w:val="00B0F0"/>
          <w:sz w:val="18"/>
          <w:szCs w:val="18"/>
        </w:rPr>
      </w:pPr>
      <w:bookmarkStart w:id="0" w:name="_GoBack"/>
      <w:bookmarkEnd w:id="0"/>
      <w:r w:rsidRPr="00DF63DD">
        <w:rPr>
          <w:rFonts w:cstheme="minorHAnsi"/>
          <w:b/>
          <w:bCs/>
          <w:color w:val="576932"/>
          <w:sz w:val="18"/>
          <w:szCs w:val="18"/>
        </w:rPr>
        <w:t>EXCITING SUMMER OPPORTUNITY FOR OUR STUDENTS.</w:t>
      </w:r>
    </w:p>
    <w:p w14:paraId="660D936E" w14:textId="4FDB10E8" w:rsidR="006440E1" w:rsidRPr="00DF63DD" w:rsidRDefault="006440E1" w:rsidP="00625400">
      <w:pPr>
        <w:tabs>
          <w:tab w:val="right" w:pos="9026"/>
        </w:tabs>
        <w:jc w:val="both"/>
        <w:rPr>
          <w:rFonts w:cstheme="minorHAnsi"/>
          <w:bCs/>
          <w:sz w:val="18"/>
          <w:szCs w:val="18"/>
          <w:lang w:val="en-US"/>
        </w:rPr>
      </w:pPr>
      <w:r w:rsidRPr="00DF63DD">
        <w:rPr>
          <w:rFonts w:cstheme="minorHAnsi"/>
          <w:bCs/>
          <w:sz w:val="18"/>
          <w:szCs w:val="18"/>
          <w:lang w:val="en-US"/>
        </w:rPr>
        <w:t xml:space="preserve">Dear Parent/Guardian, </w:t>
      </w:r>
      <w:r w:rsidR="000D5D88" w:rsidRPr="00DF63DD">
        <w:rPr>
          <w:rFonts w:cstheme="minorHAnsi"/>
          <w:bCs/>
          <w:sz w:val="18"/>
          <w:szCs w:val="18"/>
          <w:lang w:val="en-US"/>
        </w:rPr>
        <w:tab/>
      </w:r>
    </w:p>
    <w:p w14:paraId="120D3E7E" w14:textId="44B674E0" w:rsidR="00A63012" w:rsidRPr="00DF63DD" w:rsidRDefault="00516FE3" w:rsidP="00625400">
      <w:pPr>
        <w:jc w:val="both"/>
        <w:rPr>
          <w:rFonts w:cstheme="minorHAnsi"/>
          <w:bCs/>
          <w:sz w:val="18"/>
          <w:szCs w:val="18"/>
        </w:rPr>
      </w:pPr>
      <w:r w:rsidRPr="00DF63DD">
        <w:rPr>
          <w:rFonts w:cstheme="minorHAnsi"/>
          <w:bCs/>
          <w:sz w:val="18"/>
          <w:szCs w:val="18"/>
        </w:rPr>
        <w:t>Bedford High School are</w:t>
      </w:r>
      <w:r w:rsidR="006440E1" w:rsidRPr="00DF63DD">
        <w:rPr>
          <w:rFonts w:cstheme="minorHAnsi"/>
          <w:bCs/>
          <w:sz w:val="18"/>
          <w:szCs w:val="18"/>
        </w:rPr>
        <w:t xml:space="preserve"> </w:t>
      </w:r>
      <w:r w:rsidR="00A63012" w:rsidRPr="00DF63DD">
        <w:rPr>
          <w:rFonts w:cstheme="minorHAnsi"/>
          <w:sz w:val="18"/>
          <w:szCs w:val="18"/>
        </w:rPr>
        <w:t xml:space="preserve">excited to share </w:t>
      </w:r>
      <w:r w:rsidRPr="00DF63DD">
        <w:rPr>
          <w:rFonts w:cstheme="minorHAnsi"/>
          <w:sz w:val="18"/>
          <w:szCs w:val="18"/>
        </w:rPr>
        <w:t xml:space="preserve">an invitation for our students </w:t>
      </w:r>
      <w:r w:rsidR="00A63012" w:rsidRPr="00DF63DD">
        <w:rPr>
          <w:rFonts w:cstheme="minorHAnsi"/>
          <w:sz w:val="18"/>
          <w:szCs w:val="18"/>
        </w:rPr>
        <w:t xml:space="preserve">to attend a fully funded virtual </w:t>
      </w:r>
      <w:hyperlink r:id="rId8" w:history="1">
        <w:r w:rsidR="00A63012" w:rsidRPr="00DF63DD">
          <w:rPr>
            <w:rStyle w:val="Hyperlink"/>
            <w:rFonts w:cstheme="minorHAnsi"/>
            <w:sz w:val="18"/>
            <w:szCs w:val="18"/>
          </w:rPr>
          <w:t>Global Social Leaders (GSL) Summer Catalyst @Home</w:t>
        </w:r>
      </w:hyperlink>
      <w:r w:rsidR="00A63012" w:rsidRPr="00DF63DD">
        <w:rPr>
          <w:rFonts w:cstheme="minorHAnsi"/>
          <w:sz w:val="18"/>
          <w:szCs w:val="18"/>
        </w:rPr>
        <w:t xml:space="preserve">, delivered by Future Foundations and supported by the Wellington Leadership and Coaching Institute!  </w:t>
      </w:r>
    </w:p>
    <w:p w14:paraId="79D0A8E1" w14:textId="0EC8D8C8" w:rsidR="00A63012" w:rsidRPr="00DF63DD" w:rsidRDefault="00A63012" w:rsidP="00625400">
      <w:pPr>
        <w:jc w:val="both"/>
        <w:rPr>
          <w:rFonts w:cstheme="minorHAnsi"/>
          <w:sz w:val="18"/>
          <w:szCs w:val="18"/>
        </w:rPr>
      </w:pPr>
      <w:r w:rsidRPr="00DF63DD">
        <w:rPr>
          <w:rFonts w:cstheme="minorHAnsi"/>
          <w:sz w:val="18"/>
          <w:szCs w:val="18"/>
        </w:rPr>
        <w:t xml:space="preserve">This opportunity is open to </w:t>
      </w:r>
      <w:r w:rsidRPr="00DF63DD">
        <w:rPr>
          <w:rFonts w:cstheme="minorHAnsi"/>
          <w:b/>
          <w:bCs/>
          <w:sz w:val="18"/>
          <w:szCs w:val="18"/>
        </w:rPr>
        <w:t>11-15-year olds</w:t>
      </w:r>
      <w:r w:rsidRPr="00DF63DD">
        <w:rPr>
          <w:rFonts w:cstheme="minorHAnsi"/>
          <w:sz w:val="18"/>
          <w:szCs w:val="18"/>
        </w:rPr>
        <w:t xml:space="preserve">.  </w:t>
      </w:r>
      <w:r w:rsidR="00516FE3" w:rsidRPr="00DF63DD">
        <w:rPr>
          <w:rFonts w:cstheme="minorHAnsi"/>
          <w:sz w:val="18"/>
          <w:szCs w:val="18"/>
        </w:rPr>
        <w:t xml:space="preserve">Bedford High School </w:t>
      </w:r>
      <w:r w:rsidRPr="00DF63DD">
        <w:rPr>
          <w:rFonts w:cstheme="minorHAnsi"/>
          <w:sz w:val="18"/>
          <w:szCs w:val="18"/>
        </w:rPr>
        <w:t>has been allocated fully funded places for our students. There is a choice of dates to participate in a one-week live leadership course delivered in the mornings</w:t>
      </w:r>
      <w:r w:rsidR="00382352" w:rsidRPr="00DF63DD">
        <w:rPr>
          <w:rFonts w:cstheme="minorHAnsi"/>
          <w:sz w:val="18"/>
          <w:szCs w:val="18"/>
        </w:rPr>
        <w:t>.  Following this, participants</w:t>
      </w:r>
      <w:r w:rsidRPr="00DF63DD">
        <w:rPr>
          <w:rFonts w:cstheme="minorHAnsi"/>
          <w:sz w:val="18"/>
          <w:szCs w:val="18"/>
        </w:rPr>
        <w:t xml:space="preserve"> will have access to further courses </w:t>
      </w:r>
      <w:r w:rsidR="00382352" w:rsidRPr="00DF63DD">
        <w:rPr>
          <w:rFonts w:cstheme="minorHAnsi"/>
          <w:sz w:val="18"/>
          <w:szCs w:val="18"/>
        </w:rPr>
        <w:t xml:space="preserve">in their own time </w:t>
      </w:r>
      <w:r w:rsidRPr="00DF63DD">
        <w:rPr>
          <w:rFonts w:cstheme="minorHAnsi"/>
          <w:sz w:val="18"/>
          <w:szCs w:val="18"/>
        </w:rPr>
        <w:t xml:space="preserve">and the opportunity to take part in a global project competition. The programme </w:t>
      </w:r>
      <w:r w:rsidRPr="00DF63DD">
        <w:rPr>
          <w:rFonts w:cstheme="minorHAnsi"/>
          <w:b/>
          <w:bCs/>
          <w:sz w:val="18"/>
          <w:szCs w:val="18"/>
        </w:rPr>
        <w:t>dates</w:t>
      </w:r>
      <w:r w:rsidRPr="00DF63DD">
        <w:rPr>
          <w:rFonts w:cstheme="minorHAnsi"/>
          <w:sz w:val="18"/>
          <w:szCs w:val="18"/>
        </w:rPr>
        <w:t xml:space="preserve"> and </w:t>
      </w:r>
      <w:r w:rsidRPr="00DF63DD">
        <w:rPr>
          <w:rFonts w:cstheme="minorHAnsi"/>
          <w:b/>
          <w:bCs/>
          <w:sz w:val="18"/>
          <w:szCs w:val="18"/>
        </w:rPr>
        <w:t>deadlines</w:t>
      </w:r>
      <w:r w:rsidRPr="00DF63DD">
        <w:rPr>
          <w:rFonts w:cstheme="minorHAnsi"/>
          <w:sz w:val="18"/>
          <w:szCs w:val="18"/>
        </w:rPr>
        <w:t xml:space="preserve"> for registering are as follows</w:t>
      </w:r>
      <w:r w:rsidR="00D61531" w:rsidRPr="00DF63DD">
        <w:rPr>
          <w:rFonts w:cstheme="minorHAnsi"/>
          <w:sz w:val="18"/>
          <w:szCs w:val="18"/>
        </w:rPr>
        <w:t xml:space="preserve"> (please register as soon as possible to avoid disappointment)</w:t>
      </w:r>
      <w:r w:rsidRPr="00DF63DD">
        <w:rPr>
          <w:rFonts w:cstheme="minorHAnsi"/>
          <w:sz w:val="18"/>
          <w:szCs w:val="18"/>
        </w:rPr>
        <w:t>:</w:t>
      </w:r>
    </w:p>
    <w:p w14:paraId="54EBBB5E" w14:textId="77777777" w:rsidR="00A63012" w:rsidRPr="00DF63DD" w:rsidRDefault="00A63012" w:rsidP="00625400">
      <w:pPr>
        <w:pStyle w:val="NoSpacing"/>
        <w:numPr>
          <w:ilvl w:val="0"/>
          <w:numId w:val="22"/>
        </w:numPr>
        <w:rPr>
          <w:rFonts w:cstheme="minorHAnsi"/>
          <w:b/>
          <w:bCs/>
          <w:sz w:val="18"/>
          <w:szCs w:val="18"/>
        </w:rPr>
      </w:pPr>
      <w:r w:rsidRPr="00DF63DD">
        <w:rPr>
          <w:rFonts w:cstheme="minorHAnsi"/>
          <w:b/>
          <w:bCs/>
          <w:sz w:val="18"/>
          <w:szCs w:val="18"/>
        </w:rPr>
        <w:t>Cohort 1 (27th-31st July) – register by Wednesday 22</w:t>
      </w:r>
      <w:r w:rsidRPr="00DF63DD">
        <w:rPr>
          <w:rFonts w:cstheme="minorHAnsi"/>
          <w:b/>
          <w:bCs/>
          <w:sz w:val="18"/>
          <w:szCs w:val="18"/>
          <w:vertAlign w:val="superscript"/>
        </w:rPr>
        <w:t>nd</w:t>
      </w:r>
      <w:r w:rsidRPr="00DF63DD">
        <w:rPr>
          <w:rFonts w:cstheme="minorHAnsi"/>
          <w:b/>
          <w:bCs/>
          <w:sz w:val="18"/>
          <w:szCs w:val="18"/>
        </w:rPr>
        <w:t xml:space="preserve"> July</w:t>
      </w:r>
    </w:p>
    <w:p w14:paraId="727FFA42" w14:textId="77777777" w:rsidR="00A63012" w:rsidRPr="00DF63DD" w:rsidRDefault="00A63012" w:rsidP="00625400">
      <w:pPr>
        <w:pStyle w:val="NoSpacing"/>
        <w:numPr>
          <w:ilvl w:val="0"/>
          <w:numId w:val="22"/>
        </w:numPr>
        <w:rPr>
          <w:rFonts w:cstheme="minorHAnsi"/>
          <w:b/>
          <w:bCs/>
          <w:sz w:val="18"/>
          <w:szCs w:val="18"/>
        </w:rPr>
      </w:pPr>
      <w:r w:rsidRPr="00DF63DD">
        <w:rPr>
          <w:rFonts w:cstheme="minorHAnsi"/>
          <w:b/>
          <w:bCs/>
          <w:sz w:val="18"/>
          <w:szCs w:val="18"/>
        </w:rPr>
        <w:t>Cohort 2 (3rd-7th August) – register by Wednesday 26</w:t>
      </w:r>
      <w:r w:rsidRPr="00DF63DD">
        <w:rPr>
          <w:rFonts w:cstheme="minorHAnsi"/>
          <w:b/>
          <w:bCs/>
          <w:sz w:val="18"/>
          <w:szCs w:val="18"/>
          <w:vertAlign w:val="superscript"/>
        </w:rPr>
        <w:t>th</w:t>
      </w:r>
      <w:r w:rsidRPr="00DF63DD">
        <w:rPr>
          <w:rFonts w:cstheme="minorHAnsi"/>
          <w:b/>
          <w:bCs/>
          <w:sz w:val="18"/>
          <w:szCs w:val="18"/>
        </w:rPr>
        <w:t xml:space="preserve"> July</w:t>
      </w:r>
    </w:p>
    <w:p w14:paraId="32B0B282" w14:textId="77777777" w:rsidR="00A63012" w:rsidRPr="00DF63DD" w:rsidRDefault="00A63012" w:rsidP="00625400">
      <w:pPr>
        <w:pStyle w:val="NoSpacing"/>
        <w:numPr>
          <w:ilvl w:val="0"/>
          <w:numId w:val="22"/>
        </w:numPr>
        <w:rPr>
          <w:rFonts w:cstheme="minorHAnsi"/>
          <w:b/>
          <w:bCs/>
          <w:sz w:val="18"/>
          <w:szCs w:val="18"/>
        </w:rPr>
      </w:pPr>
      <w:r w:rsidRPr="00DF63DD">
        <w:rPr>
          <w:rFonts w:cstheme="minorHAnsi"/>
          <w:b/>
          <w:bCs/>
          <w:sz w:val="18"/>
          <w:szCs w:val="18"/>
        </w:rPr>
        <w:t>Cohort 3 (10th-14th August) – register by Wednesday 5</w:t>
      </w:r>
      <w:r w:rsidRPr="00DF63DD">
        <w:rPr>
          <w:rFonts w:cstheme="minorHAnsi"/>
          <w:b/>
          <w:bCs/>
          <w:sz w:val="18"/>
          <w:szCs w:val="18"/>
          <w:vertAlign w:val="superscript"/>
        </w:rPr>
        <w:t>th</w:t>
      </w:r>
      <w:r w:rsidRPr="00DF63DD">
        <w:rPr>
          <w:rFonts w:cstheme="minorHAnsi"/>
          <w:b/>
          <w:bCs/>
          <w:sz w:val="18"/>
          <w:szCs w:val="18"/>
        </w:rPr>
        <w:t xml:space="preserve"> August</w:t>
      </w:r>
    </w:p>
    <w:p w14:paraId="3003691D" w14:textId="77777777" w:rsidR="006440E1" w:rsidRPr="00DF63DD" w:rsidRDefault="006440E1" w:rsidP="00625400">
      <w:pPr>
        <w:pStyle w:val="NoSpacing"/>
        <w:ind w:left="720"/>
        <w:rPr>
          <w:rFonts w:cstheme="minorHAnsi"/>
          <w:b/>
          <w:bCs/>
          <w:sz w:val="18"/>
          <w:szCs w:val="18"/>
        </w:rPr>
      </w:pPr>
    </w:p>
    <w:p w14:paraId="5A78700C" w14:textId="77777777" w:rsidR="00516FE3" w:rsidRPr="00DF63DD" w:rsidRDefault="006440E1" w:rsidP="00625400">
      <w:pPr>
        <w:jc w:val="both"/>
        <w:rPr>
          <w:rFonts w:cstheme="minorHAnsi"/>
          <w:sz w:val="18"/>
          <w:szCs w:val="18"/>
        </w:rPr>
      </w:pPr>
      <w:r w:rsidRPr="00DF63DD">
        <w:rPr>
          <w:rFonts w:cstheme="minorHAnsi"/>
          <w:b/>
          <w:bCs/>
          <w:sz w:val="18"/>
          <w:szCs w:val="18"/>
          <w:lang w:val="en-US"/>
        </w:rPr>
        <w:t xml:space="preserve">Where? </w:t>
      </w:r>
      <w:r w:rsidRPr="00DF63DD">
        <w:rPr>
          <w:rFonts w:cstheme="minorHAnsi"/>
          <w:sz w:val="18"/>
          <w:szCs w:val="18"/>
          <w:lang w:val="en-US"/>
        </w:rPr>
        <w:t xml:space="preserve">Online </w:t>
      </w:r>
      <w:r w:rsidRPr="00DF63DD">
        <w:rPr>
          <w:rFonts w:cstheme="minorHAnsi"/>
          <w:sz w:val="18"/>
          <w:szCs w:val="18"/>
        </w:rPr>
        <w:t xml:space="preserve">for the live </w:t>
      </w:r>
      <w:r w:rsidR="00522BF9" w:rsidRPr="00DF63DD">
        <w:rPr>
          <w:rFonts w:cstheme="minorHAnsi"/>
          <w:sz w:val="18"/>
          <w:szCs w:val="18"/>
        </w:rPr>
        <w:t>sessions and</w:t>
      </w:r>
      <w:r w:rsidRPr="00DF63DD">
        <w:rPr>
          <w:rFonts w:cstheme="minorHAnsi"/>
          <w:sz w:val="18"/>
          <w:szCs w:val="18"/>
        </w:rPr>
        <w:t xml:space="preserve"> learning in your own time will be available </w:t>
      </w:r>
      <w:r w:rsidR="00782336" w:rsidRPr="00DF63DD">
        <w:rPr>
          <w:rFonts w:cstheme="minorHAnsi"/>
          <w:sz w:val="18"/>
          <w:szCs w:val="18"/>
        </w:rPr>
        <w:t>via</w:t>
      </w:r>
      <w:r w:rsidRPr="00DF63DD">
        <w:rPr>
          <w:rFonts w:cstheme="minorHAnsi"/>
          <w:sz w:val="18"/>
          <w:szCs w:val="18"/>
        </w:rPr>
        <w:t xml:space="preserve"> </w:t>
      </w:r>
      <w:r w:rsidR="00A63012" w:rsidRPr="00DF63DD">
        <w:rPr>
          <w:rFonts w:cstheme="minorHAnsi"/>
          <w:sz w:val="18"/>
          <w:szCs w:val="18"/>
        </w:rPr>
        <w:t>Future Foundations</w:t>
      </w:r>
      <w:r w:rsidRPr="00DF63DD">
        <w:rPr>
          <w:rFonts w:cstheme="minorHAnsi"/>
          <w:sz w:val="18"/>
          <w:szCs w:val="18"/>
        </w:rPr>
        <w:t xml:space="preserve"> online platform</w:t>
      </w:r>
      <w:r w:rsidR="00782336" w:rsidRPr="00DF63DD">
        <w:rPr>
          <w:rFonts w:cstheme="minorHAnsi"/>
          <w:sz w:val="18"/>
          <w:szCs w:val="18"/>
        </w:rPr>
        <w:t>.</w:t>
      </w:r>
      <w:r w:rsidR="00046015" w:rsidRPr="00DF63DD">
        <w:rPr>
          <w:rFonts w:cstheme="minorHAnsi"/>
          <w:sz w:val="18"/>
          <w:szCs w:val="18"/>
        </w:rPr>
        <w:t xml:space="preserve"> </w:t>
      </w:r>
      <w:r w:rsidR="00A63012" w:rsidRPr="00DF63DD">
        <w:rPr>
          <w:rFonts w:cstheme="minorHAnsi"/>
          <w:sz w:val="18"/>
          <w:szCs w:val="18"/>
        </w:rPr>
        <w:t xml:space="preserve"> During the registration you will be asked if your child has any access issues. </w:t>
      </w:r>
    </w:p>
    <w:p w14:paraId="538CB736" w14:textId="56F04448" w:rsidR="006440E1" w:rsidRPr="00DF63DD" w:rsidRDefault="006440E1" w:rsidP="00625400">
      <w:pPr>
        <w:jc w:val="both"/>
        <w:rPr>
          <w:rFonts w:cstheme="minorHAnsi"/>
          <w:sz w:val="18"/>
          <w:szCs w:val="18"/>
        </w:rPr>
      </w:pPr>
      <w:r w:rsidRPr="00DF63DD">
        <w:rPr>
          <w:rFonts w:cstheme="minorHAnsi"/>
          <w:b/>
          <w:bCs/>
          <w:sz w:val="18"/>
          <w:szCs w:val="18"/>
          <w:lang w:val="en-US"/>
        </w:rPr>
        <w:t xml:space="preserve">Who will attend?  </w:t>
      </w:r>
      <w:r w:rsidRPr="00DF63DD">
        <w:rPr>
          <w:rFonts w:cstheme="minorHAnsi"/>
          <w:bCs/>
          <w:sz w:val="18"/>
          <w:szCs w:val="18"/>
          <w:lang w:val="en-US"/>
        </w:rPr>
        <w:t>Approximately</w:t>
      </w:r>
      <w:r w:rsidRPr="00DF63DD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Pr="00DF63DD">
        <w:rPr>
          <w:rFonts w:cstheme="minorHAnsi"/>
          <w:bCs/>
          <w:sz w:val="18"/>
          <w:szCs w:val="18"/>
          <w:lang w:val="en-US"/>
        </w:rPr>
        <w:t xml:space="preserve">2000 students ages 11-15 from UK based state </w:t>
      </w:r>
      <w:r w:rsidR="00382352" w:rsidRPr="00DF63DD">
        <w:rPr>
          <w:rFonts w:cstheme="minorHAnsi"/>
          <w:bCs/>
          <w:sz w:val="18"/>
          <w:szCs w:val="18"/>
          <w:lang w:val="en-US"/>
        </w:rPr>
        <w:t xml:space="preserve">funded </w:t>
      </w:r>
      <w:r w:rsidRPr="00DF63DD">
        <w:rPr>
          <w:rFonts w:cstheme="minorHAnsi"/>
          <w:bCs/>
          <w:sz w:val="18"/>
          <w:szCs w:val="18"/>
          <w:lang w:val="en-US"/>
        </w:rPr>
        <w:t xml:space="preserve">schools. </w:t>
      </w:r>
    </w:p>
    <w:p w14:paraId="122800EA" w14:textId="77ADA5D5" w:rsidR="006440E1" w:rsidRPr="00DF63DD" w:rsidRDefault="00D61531" w:rsidP="00625400">
      <w:pPr>
        <w:jc w:val="both"/>
        <w:rPr>
          <w:rFonts w:cstheme="minorHAnsi"/>
          <w:sz w:val="18"/>
          <w:szCs w:val="18"/>
        </w:rPr>
      </w:pPr>
      <w:r w:rsidRPr="00DF63DD">
        <w:rPr>
          <w:rFonts w:cstheme="minorHAnsi"/>
          <w:b/>
          <w:sz w:val="18"/>
          <w:szCs w:val="18"/>
        </w:rPr>
        <w:t xml:space="preserve">What is the </w:t>
      </w:r>
      <w:r w:rsidR="006440E1" w:rsidRPr="00DF63DD">
        <w:rPr>
          <w:rFonts w:cstheme="minorHAnsi"/>
          <w:b/>
          <w:sz w:val="18"/>
          <w:szCs w:val="18"/>
        </w:rPr>
        <w:t xml:space="preserve">cost? </w:t>
      </w:r>
      <w:r w:rsidR="006440E1" w:rsidRPr="00DF63DD">
        <w:rPr>
          <w:rFonts w:cstheme="minorHAnsi"/>
          <w:sz w:val="18"/>
          <w:szCs w:val="18"/>
        </w:rPr>
        <w:t>The GSL Summer Catalyst @Home is full</w:t>
      </w:r>
      <w:r w:rsidR="00A63012" w:rsidRPr="00DF63DD">
        <w:rPr>
          <w:rFonts w:cstheme="minorHAnsi"/>
          <w:sz w:val="18"/>
          <w:szCs w:val="18"/>
        </w:rPr>
        <w:t>y</w:t>
      </w:r>
      <w:r w:rsidR="006440E1" w:rsidRPr="00DF63DD">
        <w:rPr>
          <w:rFonts w:cstheme="minorHAnsi"/>
          <w:sz w:val="18"/>
          <w:szCs w:val="18"/>
        </w:rPr>
        <w:t xml:space="preserve"> funded by Innovate UK.</w:t>
      </w:r>
      <w:r w:rsidRPr="00DF63DD">
        <w:rPr>
          <w:rFonts w:cstheme="minorHAnsi"/>
          <w:sz w:val="18"/>
          <w:szCs w:val="18"/>
        </w:rPr>
        <w:t xml:space="preserve"> There is no charge</w:t>
      </w:r>
      <w:r w:rsidR="00382352" w:rsidRPr="00DF63DD">
        <w:rPr>
          <w:rFonts w:cstheme="minorHAnsi"/>
          <w:sz w:val="18"/>
          <w:szCs w:val="18"/>
        </w:rPr>
        <w:t>.</w:t>
      </w:r>
    </w:p>
    <w:p w14:paraId="2D7CDAB8" w14:textId="1FC72B59" w:rsidR="00A63012" w:rsidRPr="00DF63DD" w:rsidRDefault="006440E1" w:rsidP="00625400">
      <w:pPr>
        <w:jc w:val="both"/>
        <w:rPr>
          <w:rFonts w:cstheme="minorHAnsi"/>
          <w:bCs/>
          <w:sz w:val="18"/>
          <w:szCs w:val="18"/>
        </w:rPr>
      </w:pPr>
      <w:r w:rsidRPr="00DF63DD">
        <w:rPr>
          <w:rFonts w:cstheme="minorHAnsi"/>
          <w:b/>
          <w:bCs/>
          <w:sz w:val="18"/>
          <w:szCs w:val="18"/>
          <w:lang w:val="en-US"/>
        </w:rPr>
        <w:t xml:space="preserve">How does my </w:t>
      </w:r>
      <w:r w:rsidR="001A0BCC" w:rsidRPr="00DF63DD">
        <w:rPr>
          <w:rFonts w:cstheme="minorHAnsi"/>
          <w:b/>
          <w:bCs/>
          <w:sz w:val="18"/>
          <w:szCs w:val="18"/>
          <w:lang w:val="en-US"/>
        </w:rPr>
        <w:t>child</w:t>
      </w:r>
      <w:r w:rsidRPr="00DF63DD">
        <w:rPr>
          <w:rFonts w:cstheme="minorHAnsi"/>
          <w:b/>
          <w:bCs/>
          <w:sz w:val="18"/>
          <w:szCs w:val="18"/>
          <w:lang w:val="en-US"/>
        </w:rPr>
        <w:t xml:space="preserve"> apply?</w:t>
      </w:r>
      <w:r w:rsidRPr="00DF63DD">
        <w:rPr>
          <w:rFonts w:cstheme="minorHAnsi"/>
          <w:bCs/>
          <w:sz w:val="18"/>
          <w:szCs w:val="18"/>
          <w:lang w:val="en-US"/>
        </w:rPr>
        <w:t xml:space="preserve">  You will need to register them online, or they can register themselves</w:t>
      </w:r>
      <w:r w:rsidR="00D61531" w:rsidRPr="00DF63DD">
        <w:rPr>
          <w:rFonts w:cstheme="minorHAnsi"/>
          <w:bCs/>
          <w:sz w:val="18"/>
          <w:szCs w:val="18"/>
          <w:lang w:val="en-US"/>
        </w:rPr>
        <w:t xml:space="preserve"> with your consent</w:t>
      </w:r>
      <w:r w:rsidRPr="00DF63DD">
        <w:rPr>
          <w:rFonts w:cstheme="minorHAnsi"/>
          <w:bCs/>
          <w:sz w:val="18"/>
          <w:szCs w:val="18"/>
          <w:lang w:val="en-US"/>
        </w:rPr>
        <w:t xml:space="preserve">, by going to the </w:t>
      </w:r>
      <w:r w:rsidR="00A63012" w:rsidRPr="00DF63DD">
        <w:rPr>
          <w:rFonts w:cstheme="minorHAnsi"/>
          <w:bCs/>
          <w:sz w:val="18"/>
          <w:szCs w:val="18"/>
          <w:lang w:val="en-US"/>
        </w:rPr>
        <w:t>following website page and clicking ‘individual registration’:</w:t>
      </w:r>
    </w:p>
    <w:tbl>
      <w:tblPr>
        <w:tblStyle w:val="TableGrid"/>
        <w:tblW w:w="901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A63012" w:rsidRPr="00DF63DD" w14:paraId="74459643" w14:textId="77777777" w:rsidTr="00625400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8A02F5B" w14:textId="63292DEC" w:rsidR="00A63012" w:rsidRPr="00DF63DD" w:rsidRDefault="00451099" w:rsidP="00A63012">
            <w:pPr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hyperlink r:id="rId9" w:history="1">
              <w:r w:rsidR="00A63012" w:rsidRPr="00DF63DD">
                <w:rPr>
                  <w:rStyle w:val="Hyperlink"/>
                  <w:rFonts w:cstheme="minorHAnsi"/>
                  <w:bCs/>
                  <w:sz w:val="18"/>
                  <w:szCs w:val="18"/>
                  <w:lang w:val="en-US"/>
                </w:rPr>
                <w:t>https://www.globalsocialleaders.com/gsl-summer-catalyst-at-home/</w:t>
              </w:r>
            </w:hyperlink>
          </w:p>
        </w:tc>
      </w:tr>
    </w:tbl>
    <w:p w14:paraId="1462B6BE" w14:textId="77777777" w:rsidR="00A63012" w:rsidRPr="00DF63DD" w:rsidRDefault="00A63012" w:rsidP="00625400">
      <w:pPr>
        <w:pStyle w:val="NoSpacing"/>
        <w:rPr>
          <w:sz w:val="18"/>
          <w:szCs w:val="18"/>
        </w:rPr>
      </w:pPr>
    </w:p>
    <w:p w14:paraId="4B592F7F" w14:textId="5A39113C" w:rsidR="00BE1BAF" w:rsidRPr="00DF63DD" w:rsidRDefault="00A63012" w:rsidP="00625400">
      <w:pPr>
        <w:jc w:val="both"/>
        <w:rPr>
          <w:rFonts w:cstheme="minorHAnsi"/>
          <w:bCs/>
          <w:sz w:val="18"/>
          <w:szCs w:val="18"/>
        </w:rPr>
      </w:pPr>
      <w:r w:rsidRPr="00DF63DD">
        <w:rPr>
          <w:rFonts w:cstheme="minorHAnsi"/>
          <w:bCs/>
          <w:sz w:val="18"/>
          <w:szCs w:val="18"/>
        </w:rPr>
        <w:t>Following registration further information will be shared with participants and parents</w:t>
      </w:r>
      <w:r w:rsidR="00D61531" w:rsidRPr="00DF63DD">
        <w:rPr>
          <w:rFonts w:cstheme="minorHAnsi"/>
          <w:bCs/>
          <w:sz w:val="18"/>
          <w:szCs w:val="18"/>
        </w:rPr>
        <w:t xml:space="preserve"> direct</w:t>
      </w:r>
      <w:r w:rsidRPr="00DF63DD">
        <w:rPr>
          <w:rFonts w:cstheme="minorHAnsi"/>
          <w:bCs/>
          <w:sz w:val="18"/>
          <w:szCs w:val="18"/>
        </w:rPr>
        <w:t xml:space="preserve">.  There will also </w:t>
      </w:r>
      <w:r w:rsidR="00D61531" w:rsidRPr="00DF63DD">
        <w:rPr>
          <w:rFonts w:cstheme="minorHAnsi"/>
          <w:bCs/>
          <w:sz w:val="18"/>
          <w:szCs w:val="18"/>
        </w:rPr>
        <w:t>be the</w:t>
      </w:r>
      <w:r w:rsidRPr="00DF63DD">
        <w:rPr>
          <w:rFonts w:cstheme="minorHAnsi"/>
          <w:bCs/>
          <w:sz w:val="18"/>
          <w:szCs w:val="18"/>
        </w:rPr>
        <w:t xml:space="preserve"> opportunity to attend the following live events online, led by the organisers, to ask questions: </w:t>
      </w:r>
      <w:r w:rsidR="00BE1BAF" w:rsidRPr="00DF63DD">
        <w:rPr>
          <w:rFonts w:cstheme="minorHAnsi"/>
          <w:bCs/>
          <w:sz w:val="18"/>
          <w:szCs w:val="18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4044"/>
        <w:gridCol w:w="3186"/>
      </w:tblGrid>
      <w:tr w:rsidR="00BE1BAF" w:rsidRPr="00DF63DD" w14:paraId="03B2AC02" w14:textId="77777777" w:rsidTr="00625400">
        <w:trPr>
          <w:trHeight w:val="133"/>
        </w:trPr>
        <w:tc>
          <w:tcPr>
            <w:tcW w:w="2263" w:type="dxa"/>
            <w:shd w:val="clear" w:color="auto" w:fill="C6D9F1" w:themeFill="text2" w:themeFillTint="33"/>
          </w:tcPr>
          <w:p w14:paraId="377FFDAB" w14:textId="77777777" w:rsidR="00BE1BAF" w:rsidRPr="00DF63DD" w:rsidRDefault="00BE1BAF" w:rsidP="00F8031E">
            <w:pPr>
              <w:rPr>
                <w:rFonts w:cstheme="minorHAnsi"/>
                <w:sz w:val="18"/>
                <w:szCs w:val="18"/>
              </w:rPr>
            </w:pPr>
            <w:r w:rsidRPr="00DF63DD">
              <w:rPr>
                <w:rFonts w:cstheme="minorHAnsi"/>
                <w:sz w:val="18"/>
                <w:szCs w:val="18"/>
              </w:rPr>
              <w:t xml:space="preserve">Virtual parents evening </w:t>
            </w:r>
          </w:p>
        </w:tc>
        <w:tc>
          <w:tcPr>
            <w:tcW w:w="4044" w:type="dxa"/>
          </w:tcPr>
          <w:p w14:paraId="44335D7E" w14:textId="77777777" w:rsidR="00BE1BAF" w:rsidRPr="00DF63DD" w:rsidRDefault="00BE1BAF" w:rsidP="00F8031E">
            <w:pPr>
              <w:rPr>
                <w:rFonts w:cstheme="minorHAnsi"/>
                <w:sz w:val="18"/>
                <w:szCs w:val="18"/>
              </w:rPr>
            </w:pPr>
            <w:r w:rsidRPr="00DF63DD">
              <w:rPr>
                <w:rFonts w:cstheme="minorHAnsi"/>
                <w:sz w:val="18"/>
                <w:szCs w:val="18"/>
              </w:rPr>
              <w:t>Thursday 16</w:t>
            </w:r>
            <w:r w:rsidRPr="00DF63DD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F63DD">
              <w:rPr>
                <w:rFonts w:cstheme="minorHAnsi"/>
                <w:sz w:val="18"/>
                <w:szCs w:val="18"/>
              </w:rPr>
              <w:t xml:space="preserve"> July at 18.45 (for a 19:00 start)</w:t>
            </w:r>
          </w:p>
        </w:tc>
        <w:tc>
          <w:tcPr>
            <w:tcW w:w="3186" w:type="dxa"/>
          </w:tcPr>
          <w:p w14:paraId="0196727C" w14:textId="0FC58CDD" w:rsidR="00BE1BAF" w:rsidRPr="00DF63DD" w:rsidRDefault="00BE1BAF" w:rsidP="00F8031E">
            <w:pPr>
              <w:rPr>
                <w:rFonts w:cstheme="minorHAnsi"/>
                <w:sz w:val="18"/>
                <w:szCs w:val="18"/>
              </w:rPr>
            </w:pPr>
            <w:r w:rsidRPr="00DF63DD">
              <w:rPr>
                <w:rFonts w:cstheme="minorHAnsi"/>
                <w:sz w:val="18"/>
                <w:szCs w:val="18"/>
              </w:rPr>
              <w:t xml:space="preserve">Click to join the online event:  </w:t>
            </w:r>
            <w:hyperlink r:id="rId10" w:history="1">
              <w:r w:rsidRPr="00DF63DD">
                <w:rPr>
                  <w:rStyle w:val="Hyperlink"/>
                  <w:rFonts w:cstheme="minorHAnsi"/>
                  <w:sz w:val="18"/>
                  <w:szCs w:val="18"/>
                </w:rPr>
                <w:t>https://bit.ly/GSLParentsEvening</w:t>
              </w:r>
            </w:hyperlink>
          </w:p>
        </w:tc>
      </w:tr>
      <w:tr w:rsidR="00BE1BAF" w:rsidRPr="00DF63DD" w14:paraId="0677C48F" w14:textId="77777777" w:rsidTr="00625400">
        <w:trPr>
          <w:trHeight w:val="70"/>
        </w:trPr>
        <w:tc>
          <w:tcPr>
            <w:tcW w:w="2263" w:type="dxa"/>
            <w:shd w:val="clear" w:color="auto" w:fill="C6D9F1" w:themeFill="text2" w:themeFillTint="33"/>
          </w:tcPr>
          <w:p w14:paraId="787D7B9A" w14:textId="77777777" w:rsidR="00BE1BAF" w:rsidRPr="00DF63DD" w:rsidRDefault="00BE1BAF" w:rsidP="00F8031E">
            <w:pPr>
              <w:rPr>
                <w:rFonts w:cstheme="minorHAnsi"/>
                <w:sz w:val="18"/>
                <w:szCs w:val="18"/>
              </w:rPr>
            </w:pPr>
            <w:r w:rsidRPr="00DF63DD">
              <w:rPr>
                <w:rFonts w:cstheme="minorHAnsi"/>
                <w:sz w:val="18"/>
                <w:szCs w:val="18"/>
              </w:rPr>
              <w:t>Virtual assembly for students</w:t>
            </w:r>
          </w:p>
        </w:tc>
        <w:tc>
          <w:tcPr>
            <w:tcW w:w="4044" w:type="dxa"/>
          </w:tcPr>
          <w:p w14:paraId="00FBB519" w14:textId="77777777" w:rsidR="00BE1BAF" w:rsidRPr="00DF63DD" w:rsidRDefault="00BE1BAF" w:rsidP="00F8031E">
            <w:pPr>
              <w:rPr>
                <w:rFonts w:cstheme="minorHAnsi"/>
                <w:sz w:val="18"/>
                <w:szCs w:val="18"/>
              </w:rPr>
            </w:pPr>
            <w:r w:rsidRPr="00DF63DD">
              <w:rPr>
                <w:rFonts w:cstheme="minorHAnsi"/>
                <w:sz w:val="18"/>
                <w:szCs w:val="18"/>
              </w:rPr>
              <w:t>Friday 17</w:t>
            </w:r>
            <w:r w:rsidRPr="00DF63DD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F63DD">
              <w:rPr>
                <w:rFonts w:cstheme="minorHAnsi"/>
                <w:sz w:val="18"/>
                <w:szCs w:val="18"/>
              </w:rPr>
              <w:t xml:space="preserve"> July at 9am </w:t>
            </w:r>
          </w:p>
        </w:tc>
        <w:tc>
          <w:tcPr>
            <w:tcW w:w="3186" w:type="dxa"/>
          </w:tcPr>
          <w:p w14:paraId="6F463F4E" w14:textId="74F78F7D" w:rsidR="00BE1BAF" w:rsidRPr="00DF63DD" w:rsidRDefault="00BE1BAF" w:rsidP="00F8031E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DF63DD">
              <w:rPr>
                <w:rFonts w:cstheme="minorHAnsi"/>
                <w:sz w:val="18"/>
                <w:szCs w:val="18"/>
              </w:rPr>
              <w:t xml:space="preserve">Click to join the online event:  </w:t>
            </w:r>
          </w:p>
          <w:p w14:paraId="535F34C1" w14:textId="28B9C717" w:rsidR="00BE1BAF" w:rsidRPr="00DF63DD" w:rsidRDefault="00451099" w:rsidP="00F8031E">
            <w:pPr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BE1BAF" w:rsidRPr="00DF63DD">
                <w:rPr>
                  <w:rStyle w:val="Hyperlink"/>
                  <w:rFonts w:cstheme="minorHAnsi"/>
                  <w:sz w:val="18"/>
                  <w:szCs w:val="18"/>
                </w:rPr>
                <w:t>https://bit.ly/GSLStudentAssembly</w:t>
              </w:r>
            </w:hyperlink>
          </w:p>
        </w:tc>
      </w:tr>
    </w:tbl>
    <w:p w14:paraId="01B4A1A8" w14:textId="77777777" w:rsidR="00BE1BAF" w:rsidRPr="00DF63DD" w:rsidRDefault="00BE1BAF" w:rsidP="00625400">
      <w:pPr>
        <w:pStyle w:val="NoSpacing"/>
        <w:rPr>
          <w:sz w:val="18"/>
          <w:szCs w:val="18"/>
          <w:lang w:val="en-US"/>
        </w:rPr>
      </w:pPr>
    </w:p>
    <w:p w14:paraId="67539B97" w14:textId="3E4C0AD7" w:rsidR="00BE1BAF" w:rsidRPr="00DF63DD" w:rsidRDefault="006440E1" w:rsidP="00625400">
      <w:pPr>
        <w:pStyle w:val="NoSpacing"/>
        <w:rPr>
          <w:sz w:val="18"/>
          <w:szCs w:val="18"/>
          <w:lang w:val="en-US"/>
        </w:rPr>
      </w:pPr>
      <w:r w:rsidRPr="00DF63DD">
        <w:rPr>
          <w:sz w:val="18"/>
          <w:szCs w:val="18"/>
          <w:lang w:val="en-US"/>
        </w:rPr>
        <w:t xml:space="preserve">By joining this </w:t>
      </w:r>
      <w:proofErr w:type="spellStart"/>
      <w:r w:rsidRPr="00DF63DD">
        <w:rPr>
          <w:sz w:val="18"/>
          <w:szCs w:val="18"/>
          <w:lang w:val="en-US"/>
        </w:rPr>
        <w:t>programme</w:t>
      </w:r>
      <w:proofErr w:type="spellEnd"/>
      <w:r w:rsidRPr="00DF63DD">
        <w:rPr>
          <w:sz w:val="18"/>
          <w:szCs w:val="18"/>
          <w:lang w:val="en-US"/>
        </w:rPr>
        <w:t xml:space="preserve">, you will </w:t>
      </w:r>
      <w:r w:rsidR="00BE1BAF" w:rsidRPr="00DF63DD">
        <w:rPr>
          <w:sz w:val="18"/>
          <w:szCs w:val="18"/>
          <w:lang w:val="en-US"/>
        </w:rPr>
        <w:t>give</w:t>
      </w:r>
      <w:r w:rsidRPr="00DF63DD">
        <w:rPr>
          <w:sz w:val="18"/>
          <w:szCs w:val="18"/>
          <w:lang w:val="en-US"/>
        </w:rPr>
        <w:t xml:space="preserve"> your </w:t>
      </w:r>
      <w:r w:rsidR="001A0BCC" w:rsidRPr="00DF63DD">
        <w:rPr>
          <w:sz w:val="18"/>
          <w:szCs w:val="18"/>
          <w:lang w:val="en-US"/>
        </w:rPr>
        <w:t>child</w:t>
      </w:r>
      <w:r w:rsidRPr="00DF63DD">
        <w:rPr>
          <w:sz w:val="18"/>
          <w:szCs w:val="18"/>
          <w:lang w:val="en-US"/>
        </w:rPr>
        <w:t xml:space="preserve"> the potential of an opportunity of a lifetime. </w:t>
      </w:r>
    </w:p>
    <w:p w14:paraId="6091D571" w14:textId="1A199638" w:rsidR="00BE1BAF" w:rsidRPr="00DF63DD" w:rsidRDefault="00BE1BAF" w:rsidP="00625400">
      <w:pPr>
        <w:jc w:val="both"/>
        <w:rPr>
          <w:rFonts w:cstheme="minorHAnsi"/>
          <w:bCs/>
          <w:sz w:val="18"/>
          <w:szCs w:val="18"/>
          <w:lang w:val="en-US"/>
        </w:rPr>
      </w:pPr>
      <w:r w:rsidRPr="00DF63DD">
        <w:rPr>
          <w:rFonts w:cstheme="minorHAnsi"/>
          <w:bCs/>
          <w:sz w:val="18"/>
          <w:szCs w:val="18"/>
          <w:lang w:val="en-US"/>
        </w:rPr>
        <w:t>If you have a</w:t>
      </w:r>
      <w:r w:rsidR="006440E1" w:rsidRPr="00DF63DD">
        <w:rPr>
          <w:rFonts w:cstheme="minorHAnsi"/>
          <w:bCs/>
          <w:sz w:val="18"/>
          <w:szCs w:val="18"/>
          <w:lang w:val="en-US"/>
        </w:rPr>
        <w:t xml:space="preserve">ny </w:t>
      </w:r>
      <w:r w:rsidR="00A63012" w:rsidRPr="00DF63DD">
        <w:rPr>
          <w:rFonts w:cstheme="minorHAnsi"/>
          <w:bCs/>
          <w:sz w:val="18"/>
          <w:szCs w:val="18"/>
          <w:lang w:val="en-US"/>
        </w:rPr>
        <w:t>questions prior to registering,</w:t>
      </w:r>
      <w:r w:rsidR="006440E1" w:rsidRPr="00DF63DD">
        <w:rPr>
          <w:rFonts w:cstheme="minorHAnsi"/>
          <w:bCs/>
          <w:sz w:val="18"/>
          <w:szCs w:val="18"/>
          <w:lang w:val="en-US"/>
        </w:rPr>
        <w:t xml:space="preserve"> </w:t>
      </w:r>
      <w:r w:rsidRPr="00DF63DD">
        <w:rPr>
          <w:rFonts w:cstheme="minorHAnsi"/>
          <w:bCs/>
          <w:sz w:val="18"/>
          <w:szCs w:val="18"/>
          <w:lang w:val="en-US"/>
        </w:rPr>
        <w:t xml:space="preserve">please contact the </w:t>
      </w:r>
      <w:proofErr w:type="spellStart"/>
      <w:r w:rsidRPr="00DF63DD">
        <w:rPr>
          <w:rFonts w:cstheme="minorHAnsi"/>
          <w:bCs/>
          <w:sz w:val="18"/>
          <w:szCs w:val="18"/>
          <w:lang w:val="en-US"/>
        </w:rPr>
        <w:t>organisers</w:t>
      </w:r>
      <w:proofErr w:type="spellEnd"/>
      <w:r w:rsidRPr="00DF63DD">
        <w:rPr>
          <w:rFonts w:cstheme="minorHAnsi"/>
          <w:bCs/>
          <w:sz w:val="18"/>
          <w:szCs w:val="18"/>
          <w:lang w:val="en-US"/>
        </w:rPr>
        <w:t xml:space="preserve"> direc</w:t>
      </w:r>
      <w:r w:rsidR="00752355" w:rsidRPr="00DF63DD">
        <w:rPr>
          <w:rFonts w:cstheme="minorHAnsi"/>
          <w:bCs/>
          <w:sz w:val="18"/>
          <w:szCs w:val="18"/>
          <w:lang w:val="en-US"/>
        </w:rPr>
        <w:t>t, by e</w:t>
      </w:r>
      <w:r w:rsidR="006440E1" w:rsidRPr="00DF63DD">
        <w:rPr>
          <w:rFonts w:cstheme="minorHAnsi"/>
          <w:sz w:val="18"/>
          <w:szCs w:val="18"/>
        </w:rPr>
        <w:t>mail</w:t>
      </w:r>
      <w:r w:rsidR="00752355" w:rsidRPr="00DF63DD">
        <w:rPr>
          <w:rFonts w:cstheme="minorHAnsi"/>
          <w:sz w:val="18"/>
          <w:szCs w:val="18"/>
        </w:rPr>
        <w:t>ing:</w:t>
      </w:r>
      <w:r w:rsidR="006440E1" w:rsidRPr="00DF63DD">
        <w:rPr>
          <w:rFonts w:cstheme="minorHAnsi"/>
          <w:sz w:val="18"/>
          <w:szCs w:val="18"/>
        </w:rPr>
        <w:t xml:space="preserve"> </w:t>
      </w:r>
      <w:hyperlink r:id="rId12" w:history="1">
        <w:r w:rsidR="006440E1" w:rsidRPr="00DF63DD">
          <w:rPr>
            <w:rStyle w:val="Hyperlink"/>
            <w:rFonts w:cstheme="minorHAnsi"/>
            <w:sz w:val="18"/>
            <w:szCs w:val="18"/>
          </w:rPr>
          <w:t>social.leaders@future-foundations</w:t>
        </w:r>
      </w:hyperlink>
      <w:r w:rsidR="006440E1" w:rsidRPr="00DF63DD">
        <w:rPr>
          <w:rFonts w:cstheme="minorHAnsi"/>
          <w:sz w:val="18"/>
          <w:szCs w:val="18"/>
        </w:rPr>
        <w:t xml:space="preserve">. </w:t>
      </w:r>
    </w:p>
    <w:p w14:paraId="5D4B9406" w14:textId="77777777" w:rsidR="00DF63DD" w:rsidRDefault="006440E1" w:rsidP="00625400">
      <w:pPr>
        <w:jc w:val="both"/>
        <w:rPr>
          <w:rFonts w:cstheme="minorHAnsi"/>
          <w:sz w:val="18"/>
          <w:szCs w:val="18"/>
        </w:rPr>
      </w:pPr>
      <w:r w:rsidRPr="00DF63DD">
        <w:rPr>
          <w:rFonts w:cstheme="minorHAnsi"/>
          <w:sz w:val="18"/>
          <w:szCs w:val="18"/>
        </w:rPr>
        <w:t>Kind regard</w:t>
      </w:r>
      <w:r w:rsidR="000704D9" w:rsidRPr="00DF63DD">
        <w:rPr>
          <w:rFonts w:cstheme="minorHAnsi"/>
          <w:sz w:val="18"/>
          <w:szCs w:val="18"/>
        </w:rPr>
        <w:t>s,</w:t>
      </w:r>
    </w:p>
    <w:p w14:paraId="29F03FF8" w14:textId="363CED22" w:rsidR="006F6104" w:rsidRDefault="000704D9" w:rsidP="00625400">
      <w:pPr>
        <w:jc w:val="both"/>
        <w:rPr>
          <w:rFonts w:cstheme="minorHAnsi"/>
          <w:sz w:val="18"/>
          <w:szCs w:val="18"/>
        </w:rPr>
      </w:pPr>
      <w:r w:rsidRPr="00DF63DD">
        <w:rPr>
          <w:rFonts w:cstheme="minorHAnsi"/>
          <w:sz w:val="18"/>
          <w:szCs w:val="18"/>
        </w:rPr>
        <w:t xml:space="preserve">Mr G </w:t>
      </w:r>
      <w:proofErr w:type="spellStart"/>
      <w:r w:rsidRPr="00DF63DD">
        <w:rPr>
          <w:rFonts w:cstheme="minorHAnsi"/>
          <w:sz w:val="18"/>
          <w:szCs w:val="18"/>
        </w:rPr>
        <w:t>Calwell</w:t>
      </w:r>
      <w:proofErr w:type="spellEnd"/>
      <w:r w:rsidRPr="00DF63DD">
        <w:rPr>
          <w:rFonts w:cstheme="minorHAnsi"/>
          <w:sz w:val="18"/>
          <w:szCs w:val="18"/>
        </w:rPr>
        <w:t xml:space="preserve"> </w:t>
      </w:r>
    </w:p>
    <w:p w14:paraId="69910EAD" w14:textId="153F389C" w:rsidR="00A11E0B" w:rsidRPr="00DF63DD" w:rsidRDefault="006F6104" w:rsidP="00787212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0704D9" w:rsidRPr="00DF63DD">
        <w:rPr>
          <w:rFonts w:cstheme="minorHAnsi"/>
          <w:sz w:val="18"/>
          <w:szCs w:val="18"/>
        </w:rPr>
        <w:t>Assistant Headteacher)</w:t>
      </w:r>
    </w:p>
    <w:sectPr w:rsidR="00A11E0B" w:rsidRPr="00DF63DD" w:rsidSect="0078721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93BC5" w14:textId="77777777" w:rsidR="003421F6" w:rsidRDefault="003421F6" w:rsidP="00DA781E">
      <w:pPr>
        <w:spacing w:after="0" w:line="240" w:lineRule="auto"/>
      </w:pPr>
      <w:r>
        <w:separator/>
      </w:r>
    </w:p>
  </w:endnote>
  <w:endnote w:type="continuationSeparator" w:id="0">
    <w:p w14:paraId="40ACF6E0" w14:textId="77777777" w:rsidR="003421F6" w:rsidRDefault="003421F6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5DB9" w14:textId="7E08C54B" w:rsidR="000704D9" w:rsidRPr="00DF63DD" w:rsidRDefault="000704D9" w:rsidP="000704D9">
    <w:pPr>
      <w:pStyle w:val="Footer"/>
      <w:tabs>
        <w:tab w:val="clear" w:pos="4513"/>
        <w:tab w:val="clear" w:pos="9026"/>
        <w:tab w:val="left" w:pos="2115"/>
      </w:tabs>
      <w:rPr>
        <w:noProof/>
        <w:color w:val="576932"/>
        <w:sz w:val="16"/>
        <w:szCs w:val="16"/>
      </w:rPr>
    </w:pPr>
  </w:p>
  <w:p w14:paraId="1CDB4A13" w14:textId="3185C42F" w:rsidR="00787212" w:rsidRDefault="00787212" w:rsidP="00FB2146">
    <w:pPr>
      <w:pStyle w:val="NoSpacing"/>
      <w:ind w:left="2880"/>
      <w:jc w:val="right"/>
      <w:rPr>
        <w:rFonts w:ascii="Calibri" w:hAnsi="Calibri"/>
        <w:b/>
        <w:sz w:val="13"/>
        <w:szCs w:val="13"/>
      </w:rPr>
    </w:pPr>
    <w:r w:rsidRPr="00DF63DD">
      <w:rPr>
        <w:noProof/>
        <w:color w:val="576932"/>
        <w:sz w:val="16"/>
        <w:szCs w:val="16"/>
        <w:lang w:eastAsia="en-GB"/>
      </w:rPr>
      <w:drawing>
        <wp:anchor distT="0" distB="0" distL="114300" distR="114300" simplePos="0" relativeHeight="251663871" behindDoc="0" locked="0" layoutInCell="1" allowOverlap="1" wp14:anchorId="281AA6CA" wp14:editId="1D4CC930">
          <wp:simplePos x="0" y="0"/>
          <wp:positionH relativeFrom="column">
            <wp:posOffset>-862965</wp:posOffset>
          </wp:positionH>
          <wp:positionV relativeFrom="paragraph">
            <wp:posOffset>186055</wp:posOffset>
          </wp:positionV>
          <wp:extent cx="560070" cy="551180"/>
          <wp:effectExtent l="0" t="0" r="0" b="0"/>
          <wp:wrapSquare wrapText="bothSides"/>
          <wp:docPr id="13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511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sz w:val="20"/>
        <w:szCs w:val="20"/>
        <w:lang w:eastAsia="en-GB"/>
      </w:rPr>
      <w:drawing>
        <wp:inline distT="0" distB="0" distL="0" distR="0" wp14:anchorId="681B5F2B" wp14:editId="5D358AA9">
          <wp:extent cx="851535" cy="334872"/>
          <wp:effectExtent l="0" t="0" r="0" b="0"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0B6D19-B9CB-4FA2-89BA-FC825728C111_4_5005_c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638" cy="34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ED32C" w14:textId="3E58C2C2" w:rsidR="00A11E0B" w:rsidRPr="000704D9" w:rsidRDefault="00787212" w:rsidP="00787212">
    <w:pPr>
      <w:pStyle w:val="NoSpacing"/>
      <w:ind w:left="2880"/>
      <w:rPr>
        <w:b/>
        <w:noProof/>
        <w:sz w:val="13"/>
        <w:szCs w:val="13"/>
      </w:rPr>
    </w:pPr>
    <w:r>
      <w:rPr>
        <w:rFonts w:ascii="Calibri" w:hAnsi="Calibri"/>
        <w:b/>
        <w:sz w:val="13"/>
        <w:szCs w:val="13"/>
      </w:rPr>
      <w:t xml:space="preserve">             </w:t>
    </w:r>
    <w:r w:rsidR="00A11E0B" w:rsidRPr="000704D9">
      <w:rPr>
        <w:rFonts w:ascii="Calibri" w:hAnsi="Calibri"/>
        <w:b/>
        <w:sz w:val="13"/>
        <w:szCs w:val="13"/>
      </w:rPr>
      <w:t xml:space="preserve">Future Foundations Training Ltd </w:t>
    </w:r>
  </w:p>
  <w:p w14:paraId="43B80FD5" w14:textId="3CAC6A2A" w:rsidR="00A11E0B" w:rsidRPr="000704D9" w:rsidRDefault="000704D9" w:rsidP="000704D9">
    <w:pPr>
      <w:pStyle w:val="NoSpacing"/>
      <w:jc w:val="both"/>
      <w:rPr>
        <w:rFonts w:ascii="Calibri" w:hAnsi="Calibri"/>
        <w:sz w:val="13"/>
        <w:szCs w:val="13"/>
      </w:rPr>
    </w:pPr>
    <w:r w:rsidRPr="000704D9">
      <w:rPr>
        <w:rFonts w:ascii="Calibri" w:hAnsi="Calibri"/>
        <w:sz w:val="13"/>
        <w:szCs w:val="13"/>
      </w:rPr>
      <w:t xml:space="preserve">                                                                                                                </w:t>
    </w:r>
    <w:r w:rsidR="00A11E0B" w:rsidRPr="000704D9">
      <w:rPr>
        <w:rFonts w:ascii="Calibri" w:hAnsi="Calibri"/>
        <w:sz w:val="13"/>
        <w:szCs w:val="13"/>
      </w:rPr>
      <w:t>VAT Registered number: 933986673 Registered company number: 05317459)</w:t>
    </w:r>
  </w:p>
  <w:p w14:paraId="074437D9" w14:textId="5E9B7C34" w:rsidR="00A11E0B" w:rsidRPr="000704D9" w:rsidRDefault="00787212" w:rsidP="00787212">
    <w:pPr>
      <w:pStyle w:val="NoSpacing"/>
      <w:ind w:left="2880"/>
      <w:rPr>
        <w:sz w:val="13"/>
        <w:szCs w:val="13"/>
      </w:rPr>
    </w:pPr>
    <w:r>
      <w:rPr>
        <w:rFonts w:ascii="Calibri" w:hAnsi="Calibri"/>
        <w:sz w:val="13"/>
        <w:szCs w:val="13"/>
      </w:rPr>
      <w:t xml:space="preserve">              </w:t>
    </w:r>
    <w:r w:rsidR="00A11E0B" w:rsidRPr="000704D9">
      <w:rPr>
        <w:rFonts w:ascii="Calibri" w:hAnsi="Calibri"/>
        <w:sz w:val="13"/>
        <w:szCs w:val="13"/>
      </w:rPr>
      <w:t>Head office: Devas Club, 2A Stormont Road, Battersea, London, SW11 5EN</w:t>
    </w:r>
  </w:p>
  <w:p w14:paraId="5F1F2EA9" w14:textId="35C38F5E" w:rsidR="00A11E0B" w:rsidRPr="000704D9" w:rsidRDefault="000704D9" w:rsidP="00787212">
    <w:pPr>
      <w:pStyle w:val="NoSpacing"/>
      <w:ind w:left="2880"/>
      <w:rPr>
        <w:sz w:val="13"/>
        <w:szCs w:val="13"/>
      </w:rPr>
    </w:pPr>
    <w:r w:rsidRPr="000704D9">
      <w:rPr>
        <w:noProof/>
        <w:sz w:val="13"/>
        <w:szCs w:val="13"/>
        <w:lang w:eastAsia="en-GB"/>
      </w:rPr>
      <w:drawing>
        <wp:anchor distT="0" distB="0" distL="114300" distR="114300" simplePos="0" relativeHeight="251664127" behindDoc="0" locked="0" layoutInCell="1" allowOverlap="1" wp14:anchorId="3A49D9CE" wp14:editId="15528E4D">
          <wp:simplePos x="0" y="0"/>
          <wp:positionH relativeFrom="column">
            <wp:posOffset>-845820</wp:posOffset>
          </wp:positionH>
          <wp:positionV relativeFrom="paragraph">
            <wp:posOffset>107950</wp:posOffset>
          </wp:positionV>
          <wp:extent cx="737235" cy="359410"/>
          <wp:effectExtent l="0" t="0" r="0" b="0"/>
          <wp:wrapSquare wrapText="bothSides"/>
          <wp:docPr id="15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3594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212">
      <w:rPr>
        <w:rFonts w:ascii="Calibri" w:hAnsi="Calibri"/>
        <w:sz w:val="13"/>
        <w:szCs w:val="13"/>
      </w:rPr>
      <w:t xml:space="preserve">              </w:t>
    </w:r>
    <w:r w:rsidR="00A11E0B" w:rsidRPr="000704D9">
      <w:rPr>
        <w:rFonts w:ascii="Calibri" w:hAnsi="Calibri"/>
        <w:sz w:val="13"/>
        <w:szCs w:val="13"/>
      </w:rPr>
      <w:t>Registered office address: 20-22 Wenlock Road, London, N1 7GU</w:t>
    </w:r>
  </w:p>
  <w:p w14:paraId="2CC7F7C8" w14:textId="57E657D6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E4E0" w14:textId="77777777" w:rsidR="003421F6" w:rsidRDefault="003421F6" w:rsidP="00DA781E">
      <w:pPr>
        <w:spacing w:after="0" w:line="240" w:lineRule="auto"/>
      </w:pPr>
      <w:r>
        <w:separator/>
      </w:r>
    </w:p>
  </w:footnote>
  <w:footnote w:type="continuationSeparator" w:id="0">
    <w:p w14:paraId="234113C3" w14:textId="77777777" w:rsidR="003421F6" w:rsidRDefault="003421F6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549D" w14:textId="20DE1F5C" w:rsidR="00217D57" w:rsidRDefault="00217D57">
    <w:pPr>
      <w:pStyle w:val="Header"/>
    </w:pPr>
    <w:r w:rsidRPr="00DA781E">
      <w:rPr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76AA7096" wp14:editId="5E544329">
          <wp:simplePos x="0" y="0"/>
          <wp:positionH relativeFrom="page">
            <wp:posOffset>141280</wp:posOffset>
          </wp:positionH>
          <wp:positionV relativeFrom="paragraph">
            <wp:posOffset>-292837</wp:posOffset>
          </wp:positionV>
          <wp:extent cx="1417152" cy="938279"/>
          <wp:effectExtent l="88900" t="12700" r="56515" b="116205"/>
          <wp:wrapNone/>
          <wp:docPr id="6" name="GSL Illustration - Blue.png" descr="GSL Illustration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GSL Illustration - Blue.png" descr="GSL Illustration - Blu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632913">
                    <a:off x="0" y="0"/>
                    <a:ext cx="1424583" cy="943199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0078870D" w:rsidR="00217D57" w:rsidRDefault="00217D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B22922" wp14:editId="7193E548">
          <wp:simplePos x="0" y="0"/>
          <wp:positionH relativeFrom="margin">
            <wp:posOffset>4234815</wp:posOffset>
          </wp:positionH>
          <wp:positionV relativeFrom="paragraph">
            <wp:posOffset>-362585</wp:posOffset>
          </wp:positionV>
          <wp:extent cx="2103120" cy="10547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2E12F" w14:textId="2CF1D760" w:rsidR="00217D57" w:rsidRDefault="00217D57">
    <w:pPr>
      <w:pStyle w:val="Header"/>
    </w:pPr>
  </w:p>
  <w:p w14:paraId="00EC8B4B" w14:textId="61A169D0" w:rsidR="00954113" w:rsidRPr="006F6104" w:rsidRDefault="006F6104" w:rsidP="006F610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6F610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6F6104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"https://encrypted-tbn0.gstatic.com/images?q=tbn%3AANd9GcRvtnU_B4twNGu9lTXr69ICiFjB3Wyk_rqi0w&amp;usqp=CAU" \* MERGEFORMATINET </w:instrText>
    </w:r>
    <w:r w:rsidRPr="006F610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6F6104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2F87D6F" wp14:editId="51F0E8AF">
          <wp:extent cx="2567669" cy="1165860"/>
          <wp:effectExtent l="0" t="0" r="0" b="2540"/>
          <wp:docPr id="8" name="Picture 8" descr="Bedford High School — Jay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dford High School — Jayma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29" cy="117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6104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093BCCB1" w14:textId="4E318724" w:rsidR="00DA781E" w:rsidRDefault="00DA781E">
    <w:pPr>
      <w:pStyle w:val="Header"/>
    </w:pPr>
    <w:r w:rsidRPr="00DA781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75F1335"/>
    <w:multiLevelType w:val="hybridMultilevel"/>
    <w:tmpl w:val="BF2448F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4"/>
  </w:num>
  <w:num w:numId="5">
    <w:abstractNumId w:val="7"/>
  </w:num>
  <w:num w:numId="6">
    <w:abstractNumId w:val="17"/>
  </w:num>
  <w:num w:numId="7">
    <w:abstractNumId w:val="3"/>
  </w:num>
  <w:num w:numId="8">
    <w:abstractNumId w:val="19"/>
  </w:num>
  <w:num w:numId="9">
    <w:abstractNumId w:val="22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9"/>
  </w:num>
  <w:num w:numId="17">
    <w:abstractNumId w:val="24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4B"/>
    <w:rsid w:val="000117D4"/>
    <w:rsid w:val="00014E49"/>
    <w:rsid w:val="00015DFF"/>
    <w:rsid w:val="00046015"/>
    <w:rsid w:val="000704D9"/>
    <w:rsid w:val="000A26B9"/>
    <w:rsid w:val="000B4404"/>
    <w:rsid w:val="000B6060"/>
    <w:rsid w:val="000B7EF7"/>
    <w:rsid w:val="000C0849"/>
    <w:rsid w:val="000D5D88"/>
    <w:rsid w:val="000D7989"/>
    <w:rsid w:val="00111B9E"/>
    <w:rsid w:val="001509D7"/>
    <w:rsid w:val="00157AFD"/>
    <w:rsid w:val="00162A10"/>
    <w:rsid w:val="0017445B"/>
    <w:rsid w:val="001862DE"/>
    <w:rsid w:val="00193DEA"/>
    <w:rsid w:val="001A0BCC"/>
    <w:rsid w:val="001B62C7"/>
    <w:rsid w:val="00205623"/>
    <w:rsid w:val="002109BA"/>
    <w:rsid w:val="00210E4B"/>
    <w:rsid w:val="002115F8"/>
    <w:rsid w:val="00217D57"/>
    <w:rsid w:val="00231CD1"/>
    <w:rsid w:val="00244B4D"/>
    <w:rsid w:val="00297F39"/>
    <w:rsid w:val="002A426B"/>
    <w:rsid w:val="002A5BBD"/>
    <w:rsid w:val="002C486B"/>
    <w:rsid w:val="002D167F"/>
    <w:rsid w:val="002D5265"/>
    <w:rsid w:val="003056D3"/>
    <w:rsid w:val="00306AAF"/>
    <w:rsid w:val="00310FBF"/>
    <w:rsid w:val="00317E2E"/>
    <w:rsid w:val="00326D41"/>
    <w:rsid w:val="003274D8"/>
    <w:rsid w:val="003421F6"/>
    <w:rsid w:val="0034523C"/>
    <w:rsid w:val="00364174"/>
    <w:rsid w:val="00380C49"/>
    <w:rsid w:val="00382352"/>
    <w:rsid w:val="00384898"/>
    <w:rsid w:val="00387F27"/>
    <w:rsid w:val="003B454E"/>
    <w:rsid w:val="003B7811"/>
    <w:rsid w:val="003C489A"/>
    <w:rsid w:val="00435F5A"/>
    <w:rsid w:val="00451099"/>
    <w:rsid w:val="00451764"/>
    <w:rsid w:val="004821DA"/>
    <w:rsid w:val="00492D9D"/>
    <w:rsid w:val="004B768D"/>
    <w:rsid w:val="004E207A"/>
    <w:rsid w:val="004E6931"/>
    <w:rsid w:val="00515E23"/>
    <w:rsid w:val="00516FE3"/>
    <w:rsid w:val="00522BF9"/>
    <w:rsid w:val="005406CC"/>
    <w:rsid w:val="00545D84"/>
    <w:rsid w:val="005556AE"/>
    <w:rsid w:val="0055584D"/>
    <w:rsid w:val="00564190"/>
    <w:rsid w:val="005739AF"/>
    <w:rsid w:val="00586C4C"/>
    <w:rsid w:val="005918E2"/>
    <w:rsid w:val="005A2236"/>
    <w:rsid w:val="005E0C8A"/>
    <w:rsid w:val="0061038E"/>
    <w:rsid w:val="00622A9E"/>
    <w:rsid w:val="00625400"/>
    <w:rsid w:val="00626DA3"/>
    <w:rsid w:val="00630C2A"/>
    <w:rsid w:val="006440E1"/>
    <w:rsid w:val="00663318"/>
    <w:rsid w:val="006660A0"/>
    <w:rsid w:val="00673717"/>
    <w:rsid w:val="006B2499"/>
    <w:rsid w:val="006B651B"/>
    <w:rsid w:val="006F41C7"/>
    <w:rsid w:val="006F6104"/>
    <w:rsid w:val="00701FD5"/>
    <w:rsid w:val="00707EC8"/>
    <w:rsid w:val="00715A11"/>
    <w:rsid w:val="00735099"/>
    <w:rsid w:val="007512C5"/>
    <w:rsid w:val="00752355"/>
    <w:rsid w:val="007713FB"/>
    <w:rsid w:val="00782336"/>
    <w:rsid w:val="0078425C"/>
    <w:rsid w:val="00787212"/>
    <w:rsid w:val="007F4E63"/>
    <w:rsid w:val="008029B4"/>
    <w:rsid w:val="00843BA2"/>
    <w:rsid w:val="008652B5"/>
    <w:rsid w:val="008806CE"/>
    <w:rsid w:val="00895221"/>
    <w:rsid w:val="00954113"/>
    <w:rsid w:val="009B105C"/>
    <w:rsid w:val="009B1251"/>
    <w:rsid w:val="009E5C02"/>
    <w:rsid w:val="009E769A"/>
    <w:rsid w:val="00A04854"/>
    <w:rsid w:val="00A11E0B"/>
    <w:rsid w:val="00A33A20"/>
    <w:rsid w:val="00A34F36"/>
    <w:rsid w:val="00A3762C"/>
    <w:rsid w:val="00A46851"/>
    <w:rsid w:val="00A63012"/>
    <w:rsid w:val="00A718E2"/>
    <w:rsid w:val="00A92EA8"/>
    <w:rsid w:val="00A94DAA"/>
    <w:rsid w:val="00AA748A"/>
    <w:rsid w:val="00AC4D7B"/>
    <w:rsid w:val="00AF6586"/>
    <w:rsid w:val="00B04F17"/>
    <w:rsid w:val="00B93A17"/>
    <w:rsid w:val="00B969C2"/>
    <w:rsid w:val="00BA044B"/>
    <w:rsid w:val="00BA560C"/>
    <w:rsid w:val="00BD1407"/>
    <w:rsid w:val="00BD2F43"/>
    <w:rsid w:val="00BD52A1"/>
    <w:rsid w:val="00BE1BAF"/>
    <w:rsid w:val="00C12291"/>
    <w:rsid w:val="00C40F55"/>
    <w:rsid w:val="00C530C1"/>
    <w:rsid w:val="00C827AC"/>
    <w:rsid w:val="00C83FF0"/>
    <w:rsid w:val="00C844C4"/>
    <w:rsid w:val="00CA2A03"/>
    <w:rsid w:val="00CC7E4A"/>
    <w:rsid w:val="00CF20BC"/>
    <w:rsid w:val="00D05E29"/>
    <w:rsid w:val="00D3262B"/>
    <w:rsid w:val="00D3323F"/>
    <w:rsid w:val="00D434B8"/>
    <w:rsid w:val="00D44E5F"/>
    <w:rsid w:val="00D61531"/>
    <w:rsid w:val="00D71DB7"/>
    <w:rsid w:val="00D909D6"/>
    <w:rsid w:val="00DA17DD"/>
    <w:rsid w:val="00DA781E"/>
    <w:rsid w:val="00DB154D"/>
    <w:rsid w:val="00DB2EC9"/>
    <w:rsid w:val="00DD7BB8"/>
    <w:rsid w:val="00DF63DD"/>
    <w:rsid w:val="00E25881"/>
    <w:rsid w:val="00E540C0"/>
    <w:rsid w:val="00E566ED"/>
    <w:rsid w:val="00E57EF0"/>
    <w:rsid w:val="00E73FC5"/>
    <w:rsid w:val="00E81A3A"/>
    <w:rsid w:val="00E95B05"/>
    <w:rsid w:val="00EB1259"/>
    <w:rsid w:val="00ED2800"/>
    <w:rsid w:val="00EE0F4C"/>
    <w:rsid w:val="00EF13A7"/>
    <w:rsid w:val="00F04231"/>
    <w:rsid w:val="00F314C7"/>
    <w:rsid w:val="00F35D12"/>
    <w:rsid w:val="00F4383A"/>
    <w:rsid w:val="00F506C8"/>
    <w:rsid w:val="00F513DB"/>
    <w:rsid w:val="00F5540B"/>
    <w:rsid w:val="00F9661D"/>
    <w:rsid w:val="00FB2146"/>
    <w:rsid w:val="00FC0EA2"/>
    <w:rsid w:val="00FD27CB"/>
    <w:rsid w:val="00FE2B90"/>
    <w:rsid w:val="00FE436C"/>
    <w:rsid w:val="00FF3C1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3128B"/>
  <w15:chartTrackingRefBased/>
  <w15:docId w15:val="{4977C740-2E61-4644-A08E-04B1F97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socialleaders.com/gsl-summer-catalyst-at-hom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.leaders@future-found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GSLStudentAssembl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GSLParentsEve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alsocialleaders.com/gsl-summer-catalyst-at-hom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0CF0-2668-43BE-8999-DC08C0E6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RDS Test User</cp:lastModifiedBy>
  <cp:revision>2</cp:revision>
  <cp:lastPrinted>2020-07-06T22:37:00Z</cp:lastPrinted>
  <dcterms:created xsi:type="dcterms:W3CDTF">2020-07-10T14:47:00Z</dcterms:created>
  <dcterms:modified xsi:type="dcterms:W3CDTF">2020-07-10T14:47:00Z</dcterms:modified>
</cp:coreProperties>
</file>